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169" w:rsidTr="00C53169">
        <w:trPr>
          <w:trHeight w:val="567"/>
        </w:trPr>
        <w:tc>
          <w:tcPr>
            <w:tcW w:w="9628" w:type="dxa"/>
            <w:shd w:val="clear" w:color="auto" w:fill="E7E6E6" w:themeFill="background2"/>
            <w:vAlign w:val="center"/>
          </w:tcPr>
          <w:p w:rsidR="00C53169" w:rsidRPr="009C05CC" w:rsidRDefault="00C53169" w:rsidP="00C53169">
            <w:pPr>
              <w:jc w:val="center"/>
              <w:rPr>
                <w:b/>
                <w:bCs/>
              </w:rPr>
            </w:pPr>
            <w:r w:rsidRPr="00806472">
              <w:rPr>
                <w:b/>
                <w:color w:val="000000" w:themeColor="text1"/>
              </w:rPr>
              <w:t>Projektets portræt</w:t>
            </w:r>
          </w:p>
        </w:tc>
      </w:tr>
      <w:tr w:rsidR="00C53169" w:rsidTr="00DE15E1">
        <w:trPr>
          <w:trHeight w:val="981"/>
        </w:trPr>
        <w:tc>
          <w:tcPr>
            <w:tcW w:w="9628" w:type="dxa"/>
            <w:vAlign w:val="center"/>
          </w:tcPr>
          <w:p w:rsidR="00EF43F7" w:rsidRDefault="00C53169" w:rsidP="00C53169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:rsidR="005C5C5A" w:rsidRDefault="00617BBF" w:rsidP="00DE15E1">
            <w:r w:rsidRPr="00617BBF">
              <w:t>Projektets portræt bruges til at få et overblik over projektets udfordringer samt kompleksiteten i projektet.</w:t>
            </w:r>
            <w:r>
              <w:t xml:space="preserve"> Projektets portræt hjælper hermed projektlederen med at fokuser sin opmærksomhed.</w:t>
            </w:r>
          </w:p>
        </w:tc>
      </w:tr>
      <w:tr w:rsidR="00E35E3B" w:rsidTr="00DE15E1">
        <w:trPr>
          <w:trHeight w:val="2668"/>
        </w:trPr>
        <w:tc>
          <w:tcPr>
            <w:tcW w:w="9628" w:type="dxa"/>
            <w:vAlign w:val="center"/>
          </w:tcPr>
          <w:p w:rsidR="00E35E3B" w:rsidRDefault="00E35E3B" w:rsidP="00E35E3B">
            <w:r>
              <w:rPr>
                <w:b/>
                <w:bCs/>
              </w:rPr>
              <w:t>Indhold</w:t>
            </w:r>
            <w:r w:rsidRPr="005F0AED">
              <w:rPr>
                <w:b/>
                <w:bCs/>
              </w:rPr>
              <w:t>:</w:t>
            </w:r>
            <w:r>
              <w:t xml:space="preserve"> </w:t>
            </w:r>
          </w:p>
          <w:p w:rsidR="00617BBF" w:rsidRDefault="00E35E3B" w:rsidP="00E35E3B">
            <w:pPr>
              <w:rPr>
                <w:color w:val="000000" w:themeColor="text1"/>
              </w:rPr>
            </w:pPr>
            <w:r>
              <w:t xml:space="preserve">Projektets portræt </w:t>
            </w:r>
            <w:r>
              <w:rPr>
                <w:color w:val="000000" w:themeColor="text1"/>
              </w:rPr>
              <w:t>beskriver de områder af projektet, som projektlederen i særlig grad skal rette sin opmærksomhed mod. Projektets portræt fokuser</w:t>
            </w:r>
            <w:r w:rsidR="005D19A2">
              <w:rPr>
                <w:color w:val="000000" w:themeColor="text1"/>
              </w:rPr>
              <w:t>er</w:t>
            </w:r>
            <w:r>
              <w:rPr>
                <w:color w:val="000000" w:themeColor="text1"/>
              </w:rPr>
              <w:t xml:space="preserve"> på følgende fire områder: </w:t>
            </w:r>
          </w:p>
          <w:p w:rsidR="00617BBF" w:rsidRDefault="00617BBF" w:rsidP="00617BBF">
            <w:pPr>
              <w:pStyle w:val="Listeafsnit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845046">
              <w:rPr>
                <w:color w:val="000000" w:themeColor="text1"/>
              </w:rPr>
              <w:t>Det forretningsmæssige</w:t>
            </w:r>
            <w:r>
              <w:rPr>
                <w:color w:val="000000" w:themeColor="text1"/>
              </w:rPr>
              <w:t xml:space="preserve"> område</w:t>
            </w:r>
          </w:p>
          <w:p w:rsidR="00617BBF" w:rsidRDefault="00617BBF" w:rsidP="00617BBF">
            <w:pPr>
              <w:pStyle w:val="Listeafsni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845046">
              <w:rPr>
                <w:color w:val="000000" w:themeColor="text1"/>
              </w:rPr>
              <w:t>et tekniske</w:t>
            </w:r>
            <w:r>
              <w:rPr>
                <w:color w:val="000000" w:themeColor="text1"/>
              </w:rPr>
              <w:t xml:space="preserve"> område</w:t>
            </w:r>
          </w:p>
          <w:p w:rsidR="00617BBF" w:rsidRPr="00617BBF" w:rsidRDefault="00617BBF" w:rsidP="00617BBF">
            <w:pPr>
              <w:pStyle w:val="Listeafsnit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color w:val="000000" w:themeColor="text1"/>
              </w:rPr>
              <w:t>D</w:t>
            </w:r>
            <w:r w:rsidRPr="00845046">
              <w:rPr>
                <w:color w:val="000000" w:themeColor="text1"/>
              </w:rPr>
              <w:t>et organisatoriske</w:t>
            </w:r>
            <w:r>
              <w:rPr>
                <w:color w:val="000000" w:themeColor="text1"/>
              </w:rPr>
              <w:t xml:space="preserve"> område</w:t>
            </w:r>
          </w:p>
          <w:p w:rsidR="00DE15E1" w:rsidRPr="00DE15E1" w:rsidRDefault="00617BBF" w:rsidP="005C5C5A">
            <w:pPr>
              <w:pStyle w:val="Listeafsnit"/>
              <w:numPr>
                <w:ilvl w:val="0"/>
                <w:numId w:val="21"/>
              </w:numPr>
              <w:rPr>
                <w:bCs/>
              </w:rPr>
            </w:pPr>
            <w:r w:rsidRPr="005C5C5A">
              <w:rPr>
                <w:color w:val="000000" w:themeColor="text1"/>
              </w:rPr>
              <w:t>Det politiske område</w:t>
            </w:r>
          </w:p>
          <w:p w:rsidR="00DE15E1" w:rsidRDefault="00DE15E1" w:rsidP="00DE15E1">
            <w:pPr>
              <w:rPr>
                <w:color w:val="000000" w:themeColor="text1"/>
              </w:rPr>
            </w:pPr>
          </w:p>
          <w:p w:rsidR="00617BBF" w:rsidRPr="00DE15E1" w:rsidRDefault="00DE15E1" w:rsidP="00DE15E1">
            <w:pPr>
              <w:rPr>
                <w:bCs/>
              </w:rPr>
            </w:pPr>
            <w:r w:rsidRPr="00617BBF">
              <w:rPr>
                <w:bCs/>
              </w:rPr>
              <w:t>Projektets portræt er beskrevet i bogens kapitel 2, afsnit 5.</w:t>
            </w:r>
            <w:r w:rsidR="00617BBF" w:rsidRPr="00DE15E1">
              <w:rPr>
                <w:color w:val="000000" w:themeColor="text1"/>
              </w:rPr>
              <w:t xml:space="preserve"> </w:t>
            </w:r>
          </w:p>
        </w:tc>
      </w:tr>
      <w:tr w:rsidR="00C53169" w:rsidTr="002C5DF5">
        <w:trPr>
          <w:trHeight w:val="2897"/>
        </w:trPr>
        <w:tc>
          <w:tcPr>
            <w:tcW w:w="9628" w:type="dxa"/>
            <w:vAlign w:val="center"/>
          </w:tcPr>
          <w:p w:rsidR="00C53169" w:rsidRPr="005F0AED" w:rsidRDefault="00C53169" w:rsidP="002C5DF5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:rsidR="00C53169" w:rsidRDefault="00C53169" w:rsidP="002C5DF5">
            <w:pPr>
              <w:pStyle w:val="Listeafsnit"/>
              <w:numPr>
                <w:ilvl w:val="0"/>
                <w:numId w:val="23"/>
              </w:numPr>
            </w:pPr>
            <w:r>
              <w:t>Arbejd sammen to-og-to eller i grupper</w:t>
            </w:r>
          </w:p>
          <w:p w:rsidR="00630CD7" w:rsidRDefault="00C53169" w:rsidP="002C5DF5">
            <w:pPr>
              <w:pStyle w:val="Listeafsnit"/>
              <w:numPr>
                <w:ilvl w:val="0"/>
                <w:numId w:val="23"/>
              </w:numPr>
            </w:pPr>
            <w:r>
              <w:t>Gennemgå de fire områder</w:t>
            </w:r>
            <w:r w:rsidR="00630CD7">
              <w:t xml:space="preserve"> en efter en</w:t>
            </w:r>
          </w:p>
          <w:p w:rsidR="00C53169" w:rsidRDefault="00630CD7" w:rsidP="002C5DF5">
            <w:pPr>
              <w:pStyle w:val="Listeafsnit"/>
              <w:numPr>
                <w:ilvl w:val="0"/>
                <w:numId w:val="23"/>
              </w:numPr>
            </w:pPr>
            <w:r>
              <w:t>F</w:t>
            </w:r>
            <w:r w:rsidR="00C53169">
              <w:t>oretag en vurdering med hjælp fra nedenstående vurderingsskema</w:t>
            </w:r>
          </w:p>
          <w:p w:rsidR="00C53169" w:rsidRDefault="00C53169" w:rsidP="002C5DF5">
            <w:pPr>
              <w:pStyle w:val="Listeafsnit"/>
              <w:numPr>
                <w:ilvl w:val="0"/>
                <w:numId w:val="23"/>
              </w:numPr>
            </w:pPr>
            <w:r w:rsidRPr="00C53169">
              <w:t>Vurderingen foretages ud fra en skala fra 0 til 5</w:t>
            </w:r>
          </w:p>
          <w:p w:rsidR="00630CD7" w:rsidRDefault="00C53169" w:rsidP="002C5DF5">
            <w:pPr>
              <w:pStyle w:val="Listeafsnit"/>
              <w:numPr>
                <w:ilvl w:val="1"/>
                <w:numId w:val="23"/>
              </w:numPr>
              <w:ind w:left="731"/>
            </w:pPr>
            <w:r w:rsidRPr="00C53169">
              <w:t xml:space="preserve">”0” angiver en status på projektet med lille usikkerhed og stor klarhed, mens </w:t>
            </w:r>
          </w:p>
          <w:p w:rsidR="00C53169" w:rsidRDefault="00C53169" w:rsidP="002C5DF5">
            <w:pPr>
              <w:pStyle w:val="Listeafsnit"/>
              <w:numPr>
                <w:ilvl w:val="1"/>
                <w:numId w:val="23"/>
              </w:numPr>
              <w:ind w:left="731"/>
            </w:pPr>
            <w:r w:rsidRPr="00C53169">
              <w:t xml:space="preserve">”5” angiver en status med stor usikkerhed og </w:t>
            </w:r>
            <w:r w:rsidR="005D19A2">
              <w:t>ringe</w:t>
            </w:r>
            <w:r w:rsidRPr="00C53169">
              <w:t xml:space="preserve"> klarhed.</w:t>
            </w:r>
          </w:p>
          <w:p w:rsidR="00630CD7" w:rsidRDefault="00630CD7" w:rsidP="002C5DF5">
            <w:pPr>
              <w:pStyle w:val="Listeafsnit"/>
              <w:numPr>
                <w:ilvl w:val="0"/>
                <w:numId w:val="23"/>
              </w:numPr>
            </w:pPr>
            <w:r>
              <w:t>Overfør vurderingen til skemaet på side 2</w:t>
            </w:r>
          </w:p>
          <w:p w:rsidR="00630CD7" w:rsidRDefault="00630CD7" w:rsidP="002C5DF5">
            <w:pPr>
              <w:pStyle w:val="Listeafsnit"/>
              <w:numPr>
                <w:ilvl w:val="0"/>
                <w:numId w:val="23"/>
              </w:numPr>
            </w:pPr>
            <w:r>
              <w:t>Tegn en firkant som udtryk for status på projektet set i relation til de fire områder</w:t>
            </w:r>
            <w:r w:rsidR="005C5C5A">
              <w:t xml:space="preserve"> – se figur 2.10 </w:t>
            </w:r>
          </w:p>
          <w:p w:rsidR="00C53169" w:rsidRDefault="00C53169" w:rsidP="002C5DF5">
            <w:pPr>
              <w:pStyle w:val="Listeafsnit"/>
              <w:numPr>
                <w:ilvl w:val="0"/>
                <w:numId w:val="23"/>
              </w:numPr>
            </w:pPr>
            <w:r>
              <w:t xml:space="preserve">Diskuter </w:t>
            </w:r>
            <w:r w:rsidR="00630CD7">
              <w:t xml:space="preserve">hvilke tiltag der kan </w:t>
            </w:r>
            <w:r w:rsidR="004755F2">
              <w:t>iværksættes</w:t>
            </w:r>
            <w:r w:rsidR="00630CD7">
              <w:t xml:space="preserve"> for at forbedre projektets situation / status</w:t>
            </w:r>
          </w:p>
        </w:tc>
      </w:tr>
    </w:tbl>
    <w:p w:rsidR="00806472" w:rsidRDefault="00806472" w:rsidP="00045498">
      <w:pPr>
        <w:spacing w:after="0"/>
      </w:pPr>
    </w:p>
    <w:p w:rsidR="00B465F6" w:rsidRDefault="00B465F6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0"/>
        <w:gridCol w:w="1068"/>
        <w:gridCol w:w="1067"/>
        <w:gridCol w:w="1064"/>
        <w:gridCol w:w="1082"/>
        <w:gridCol w:w="1075"/>
        <w:gridCol w:w="1072"/>
      </w:tblGrid>
      <w:tr w:rsidR="00EC0461" w:rsidTr="002C5DF5">
        <w:trPr>
          <w:trHeight w:val="567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:rsidR="00EC0461" w:rsidRPr="004F52ED" w:rsidRDefault="00EC0461" w:rsidP="0076305E">
            <w:pPr>
              <w:jc w:val="center"/>
              <w:rPr>
                <w:b/>
              </w:rPr>
            </w:pPr>
            <w:r w:rsidRPr="00EC0461">
              <w:rPr>
                <w:b/>
              </w:rPr>
              <w:lastRenderedPageBreak/>
              <w:t>Projektets portræt</w:t>
            </w:r>
          </w:p>
        </w:tc>
      </w:tr>
      <w:tr w:rsidR="00045498" w:rsidTr="002C5DF5">
        <w:trPr>
          <w:trHeight w:val="567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:rsidR="00045498" w:rsidRDefault="00045498" w:rsidP="0076305E">
            <w:pPr>
              <w:jc w:val="center"/>
              <w:rPr>
                <w:b/>
              </w:rPr>
            </w:pPr>
            <w:r w:rsidRPr="004F52ED">
              <w:rPr>
                <w:b/>
              </w:rPr>
              <w:t>Vurder</w:t>
            </w:r>
            <w:r>
              <w:rPr>
                <w:b/>
              </w:rPr>
              <w:t>ing af projektets fire områder:</w:t>
            </w:r>
            <w:r w:rsidRPr="004F52ED">
              <w:rPr>
                <w:b/>
              </w:rPr>
              <w:t xml:space="preserve"> </w:t>
            </w:r>
          </w:p>
          <w:p w:rsidR="00045498" w:rsidRPr="004416B1" w:rsidRDefault="00EC0461" w:rsidP="0076305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45498" w:rsidRPr="004F52ED">
              <w:rPr>
                <w:b/>
              </w:rPr>
              <w:t>et forretningsmæssige,</w:t>
            </w:r>
            <w:r w:rsidR="00045498">
              <w:rPr>
                <w:b/>
              </w:rPr>
              <w:t xml:space="preserve"> </w:t>
            </w:r>
            <w:r w:rsidR="00045498" w:rsidRPr="004F52ED">
              <w:rPr>
                <w:b/>
              </w:rPr>
              <w:t>det tekniske, det organisatoriske samt det politiske</w:t>
            </w:r>
          </w:p>
        </w:tc>
      </w:tr>
      <w:tr w:rsidR="00045498" w:rsidTr="002C5DF5">
        <w:trPr>
          <w:trHeight w:val="567"/>
        </w:trPr>
        <w:tc>
          <w:tcPr>
            <w:tcW w:w="3200" w:type="dxa"/>
            <w:vMerge w:val="restart"/>
            <w:shd w:val="clear" w:color="auto" w:fill="F2F2F2" w:themeFill="background1" w:themeFillShade="F2"/>
            <w:vAlign w:val="center"/>
          </w:tcPr>
          <w:p w:rsidR="00045498" w:rsidRPr="008250B3" w:rsidRDefault="00045498" w:rsidP="0076305E">
            <w:pPr>
              <w:rPr>
                <w:b/>
              </w:rPr>
            </w:pPr>
          </w:p>
        </w:tc>
        <w:tc>
          <w:tcPr>
            <w:tcW w:w="6428" w:type="dxa"/>
            <w:gridSpan w:val="6"/>
            <w:shd w:val="clear" w:color="auto" w:fill="F2F2F2" w:themeFill="background1" w:themeFillShade="F2"/>
            <w:vAlign w:val="center"/>
          </w:tcPr>
          <w:p w:rsidR="00045498" w:rsidRPr="004416B1" w:rsidRDefault="00045498" w:rsidP="0076305E">
            <w:pPr>
              <w:jc w:val="center"/>
            </w:pPr>
            <w:r w:rsidRPr="004416B1">
              <w:rPr>
                <w:b/>
              </w:rPr>
              <w:t>Skala</w:t>
            </w:r>
          </w:p>
        </w:tc>
      </w:tr>
      <w:tr w:rsidR="00045498" w:rsidTr="002C5DF5">
        <w:trPr>
          <w:trHeight w:val="567"/>
        </w:trPr>
        <w:tc>
          <w:tcPr>
            <w:tcW w:w="3200" w:type="dxa"/>
            <w:vMerge/>
            <w:shd w:val="clear" w:color="auto" w:fill="F2F2F2" w:themeFill="background1" w:themeFillShade="F2"/>
          </w:tcPr>
          <w:p w:rsidR="00045498" w:rsidRPr="008250B3" w:rsidRDefault="00045498" w:rsidP="0076305E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045498" w:rsidRPr="00DF45C3" w:rsidRDefault="00045498" w:rsidP="0076305E">
            <w:pPr>
              <w:jc w:val="center"/>
              <w:rPr>
                <w:b/>
              </w:rPr>
            </w:pPr>
            <w:r w:rsidRPr="00DF45C3">
              <w:rPr>
                <w:b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045498" w:rsidRPr="00DF45C3" w:rsidRDefault="00045498" w:rsidP="0076305E">
            <w:pPr>
              <w:jc w:val="center"/>
              <w:rPr>
                <w:b/>
              </w:rPr>
            </w:pPr>
            <w:r w:rsidRPr="00DF45C3">
              <w:rPr>
                <w:b/>
              </w:rPr>
              <w:t>1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045498" w:rsidRPr="00DF45C3" w:rsidRDefault="00045498" w:rsidP="0076305E">
            <w:pPr>
              <w:jc w:val="center"/>
              <w:rPr>
                <w:b/>
              </w:rPr>
            </w:pPr>
            <w:r w:rsidRPr="00DF45C3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045498" w:rsidRPr="00DF45C3" w:rsidRDefault="00045498" w:rsidP="0076305E">
            <w:pPr>
              <w:jc w:val="center"/>
              <w:rPr>
                <w:b/>
              </w:rPr>
            </w:pPr>
            <w:r w:rsidRPr="00DF45C3">
              <w:rPr>
                <w:b/>
              </w:rPr>
              <w:t>3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045498" w:rsidRPr="00DF45C3" w:rsidRDefault="00045498" w:rsidP="0076305E">
            <w:pPr>
              <w:jc w:val="center"/>
              <w:rPr>
                <w:b/>
              </w:rPr>
            </w:pPr>
            <w:r w:rsidRPr="00DF45C3">
              <w:rPr>
                <w:b/>
              </w:rPr>
              <w:t>4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:rsidR="00045498" w:rsidRPr="00DF45C3" w:rsidRDefault="00045498" w:rsidP="0076305E">
            <w:pPr>
              <w:jc w:val="center"/>
              <w:rPr>
                <w:b/>
              </w:rPr>
            </w:pPr>
            <w:r w:rsidRPr="00DF45C3">
              <w:rPr>
                <w:b/>
              </w:rPr>
              <w:t>5</w:t>
            </w:r>
          </w:p>
        </w:tc>
      </w:tr>
      <w:tr w:rsidR="00045498" w:rsidTr="002C5DF5">
        <w:tc>
          <w:tcPr>
            <w:tcW w:w="3200" w:type="dxa"/>
            <w:shd w:val="clear" w:color="auto" w:fill="F2F2F2" w:themeFill="background1" w:themeFillShade="F2"/>
          </w:tcPr>
          <w:p w:rsidR="00045498" w:rsidRPr="008250B3" w:rsidRDefault="00045498" w:rsidP="0076305E">
            <w:pPr>
              <w:rPr>
                <w:b/>
              </w:rPr>
            </w:pPr>
            <w:r w:rsidRPr="008250B3">
              <w:rPr>
                <w:b/>
              </w:rPr>
              <w:t>Selve projektopgaven</w:t>
            </w:r>
          </w:p>
        </w:tc>
        <w:tc>
          <w:tcPr>
            <w:tcW w:w="3199" w:type="dxa"/>
            <w:gridSpan w:val="3"/>
          </w:tcPr>
          <w:p w:rsidR="00045498" w:rsidRDefault="00045498" w:rsidP="0076305E">
            <w:r>
              <w:t>Projektets formål er tydeligt og målbart. Projektet omfang er lagt fast.</w:t>
            </w:r>
          </w:p>
        </w:tc>
        <w:tc>
          <w:tcPr>
            <w:tcW w:w="3229" w:type="dxa"/>
            <w:gridSpan w:val="3"/>
          </w:tcPr>
          <w:p w:rsidR="00045498" w:rsidRDefault="00045498" w:rsidP="0076305E">
            <w:r>
              <w:t>Projektets formål er ikke opera</w:t>
            </w:r>
            <w:r w:rsidR="00EC0461">
              <w:t xml:space="preserve">- </w:t>
            </w:r>
            <w:r>
              <w:t>tionelt. Der er stor uklarhed med hensyn til projektets betydning og ambitionsniveau.</w:t>
            </w:r>
          </w:p>
        </w:tc>
      </w:tr>
      <w:tr w:rsidR="00045498" w:rsidTr="002C5DF5">
        <w:tc>
          <w:tcPr>
            <w:tcW w:w="3200" w:type="dxa"/>
            <w:shd w:val="clear" w:color="auto" w:fill="F2F2F2" w:themeFill="background1" w:themeFillShade="F2"/>
          </w:tcPr>
          <w:p w:rsidR="00045498" w:rsidRPr="008250B3" w:rsidRDefault="00045498" w:rsidP="0076305E">
            <w:pPr>
              <w:rPr>
                <w:b/>
              </w:rPr>
            </w:pPr>
            <w:r w:rsidRPr="008250B3">
              <w:rPr>
                <w:b/>
              </w:rPr>
              <w:t>Projektets og produktets omgivelser</w:t>
            </w:r>
          </w:p>
        </w:tc>
        <w:tc>
          <w:tcPr>
            <w:tcW w:w="3199" w:type="dxa"/>
            <w:gridSpan w:val="3"/>
          </w:tcPr>
          <w:p w:rsidR="00045498" w:rsidRDefault="00045498" w:rsidP="0076305E">
            <w:r>
              <w:t>Projektets omgivelser er stabile og forudsigelige.</w:t>
            </w:r>
          </w:p>
        </w:tc>
        <w:tc>
          <w:tcPr>
            <w:tcW w:w="3229" w:type="dxa"/>
            <w:gridSpan w:val="3"/>
          </w:tcPr>
          <w:p w:rsidR="00045498" w:rsidRDefault="00045498" w:rsidP="0076305E">
            <w:r>
              <w:t>Projektets omgivelser er tur</w:t>
            </w:r>
            <w:r w:rsidR="00EC0461">
              <w:t xml:space="preserve">- </w:t>
            </w:r>
            <w:r>
              <w:t xml:space="preserve">bulente og uforudsigelige. </w:t>
            </w:r>
          </w:p>
        </w:tc>
      </w:tr>
      <w:tr w:rsidR="00045498" w:rsidTr="002C5DF5">
        <w:tc>
          <w:tcPr>
            <w:tcW w:w="3200" w:type="dxa"/>
            <w:shd w:val="clear" w:color="auto" w:fill="F2F2F2" w:themeFill="background1" w:themeFillShade="F2"/>
          </w:tcPr>
          <w:p w:rsidR="00045498" w:rsidRPr="008250B3" w:rsidRDefault="00045498" w:rsidP="0076305E">
            <w:pPr>
              <w:rPr>
                <w:b/>
              </w:rPr>
            </w:pPr>
            <w:r w:rsidRPr="008250B3">
              <w:rPr>
                <w:b/>
              </w:rPr>
              <w:t>Projektets og produktets interessenter</w:t>
            </w:r>
          </w:p>
        </w:tc>
        <w:tc>
          <w:tcPr>
            <w:tcW w:w="3199" w:type="dxa"/>
            <w:gridSpan w:val="3"/>
          </w:tcPr>
          <w:p w:rsidR="00045498" w:rsidRDefault="00045498" w:rsidP="0076305E">
            <w:r>
              <w:t>Projektets interessenter støtter op omkring projektet.</w:t>
            </w:r>
          </w:p>
        </w:tc>
        <w:tc>
          <w:tcPr>
            <w:tcW w:w="3229" w:type="dxa"/>
            <w:gridSpan w:val="3"/>
          </w:tcPr>
          <w:p w:rsidR="00045498" w:rsidRDefault="00045498" w:rsidP="0076305E">
            <w:r>
              <w:t>Der er modstridende interesse</w:t>
            </w:r>
            <w:r w:rsidR="00EC0461">
              <w:t>-</w:t>
            </w:r>
            <w:r>
              <w:t>konflikter.</w:t>
            </w:r>
          </w:p>
        </w:tc>
      </w:tr>
      <w:tr w:rsidR="00045498" w:rsidTr="002C5DF5">
        <w:tc>
          <w:tcPr>
            <w:tcW w:w="3200" w:type="dxa"/>
            <w:shd w:val="clear" w:color="auto" w:fill="F2F2F2" w:themeFill="background1" w:themeFillShade="F2"/>
          </w:tcPr>
          <w:p w:rsidR="00045498" w:rsidRPr="008250B3" w:rsidRDefault="00045498" w:rsidP="0076305E">
            <w:pPr>
              <w:rPr>
                <w:b/>
              </w:rPr>
            </w:pPr>
            <w:r w:rsidRPr="008250B3">
              <w:rPr>
                <w:b/>
              </w:rPr>
              <w:t>Projektet ressourcer</w:t>
            </w:r>
          </w:p>
        </w:tc>
        <w:tc>
          <w:tcPr>
            <w:tcW w:w="3199" w:type="dxa"/>
            <w:gridSpan w:val="3"/>
          </w:tcPr>
          <w:p w:rsidR="00045498" w:rsidRDefault="00045498" w:rsidP="0076305E">
            <w:r>
              <w:t>Projektet har de fornødne ressourcer.</w:t>
            </w:r>
          </w:p>
        </w:tc>
        <w:tc>
          <w:tcPr>
            <w:tcW w:w="3229" w:type="dxa"/>
            <w:gridSpan w:val="3"/>
          </w:tcPr>
          <w:p w:rsidR="00045498" w:rsidRDefault="00045498" w:rsidP="0076305E">
            <w:r>
              <w:t>Der er begrænset ressourcer til rådighed.</w:t>
            </w:r>
          </w:p>
        </w:tc>
      </w:tr>
      <w:tr w:rsidR="00045498" w:rsidTr="002C5DF5">
        <w:tc>
          <w:tcPr>
            <w:tcW w:w="3200" w:type="dxa"/>
            <w:shd w:val="clear" w:color="auto" w:fill="F2F2F2" w:themeFill="background1" w:themeFillShade="F2"/>
          </w:tcPr>
          <w:p w:rsidR="00045498" w:rsidRPr="008250B3" w:rsidRDefault="00045498" w:rsidP="0076305E">
            <w:pPr>
              <w:rPr>
                <w:b/>
              </w:rPr>
            </w:pPr>
            <w:r w:rsidRPr="008250B3">
              <w:rPr>
                <w:b/>
              </w:rPr>
              <w:t>Projektledelsen</w:t>
            </w:r>
          </w:p>
        </w:tc>
        <w:tc>
          <w:tcPr>
            <w:tcW w:w="3199" w:type="dxa"/>
            <w:gridSpan w:val="3"/>
          </w:tcPr>
          <w:p w:rsidR="00045498" w:rsidRDefault="00045498" w:rsidP="0076305E">
            <w:r>
              <w:t>Der er mulighed for planlægning ud fra en tilfredsstillende tidshorisont.</w:t>
            </w:r>
          </w:p>
        </w:tc>
        <w:tc>
          <w:tcPr>
            <w:tcW w:w="3229" w:type="dxa"/>
            <w:gridSpan w:val="3"/>
          </w:tcPr>
          <w:p w:rsidR="00045498" w:rsidRDefault="00045498" w:rsidP="0076305E">
            <w:r>
              <w:t>Planlægningshorisonten er begrænset og der er behov for fleksibilitet.</w:t>
            </w:r>
          </w:p>
        </w:tc>
      </w:tr>
    </w:tbl>
    <w:p w:rsidR="00B465F6" w:rsidRDefault="00B465F6"/>
    <w:p w:rsidR="00B465F6" w:rsidRDefault="00B465F6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A2F" w:rsidTr="002C5DF5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620A2F" w:rsidRPr="004F52ED" w:rsidRDefault="00620A2F" w:rsidP="0076305E">
            <w:pPr>
              <w:jc w:val="center"/>
              <w:rPr>
                <w:b/>
              </w:rPr>
            </w:pPr>
            <w:bookmarkStart w:id="0" w:name="_GoBack"/>
            <w:bookmarkEnd w:id="0"/>
            <w:r w:rsidRPr="00EC0461">
              <w:rPr>
                <w:b/>
              </w:rPr>
              <w:lastRenderedPageBreak/>
              <w:t>Projektets portræt</w:t>
            </w:r>
          </w:p>
        </w:tc>
      </w:tr>
    </w:tbl>
    <w:p w:rsidR="00620A2F" w:rsidRDefault="00620A2F">
      <w:pPr>
        <w:rPr>
          <w:b/>
          <w:color w:val="000000" w:themeColor="text1"/>
        </w:rPr>
      </w:pPr>
    </w:p>
    <w:p w:rsidR="003E3B9E" w:rsidRDefault="00EC0461" w:rsidP="008A06ED">
      <w:pPr>
        <w:jc w:val="center"/>
        <w:rPr>
          <w:b/>
          <w:color w:val="000000" w:themeColor="text1"/>
        </w:rPr>
      </w:pPr>
      <w:r w:rsidRPr="00EC0461">
        <w:rPr>
          <w:b/>
          <w:noProof/>
          <w:color w:val="000000" w:themeColor="text1"/>
          <w:lang w:eastAsia="da-DK"/>
        </w:rPr>
        <w:drawing>
          <wp:inline distT="0" distB="0" distL="0" distR="0" wp14:anchorId="1BAEA88A" wp14:editId="7515C654">
            <wp:extent cx="6057900" cy="60990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14" t="13257" r="22317" b="12817"/>
                    <a:stretch/>
                  </pic:blipFill>
                  <pic:spPr bwMode="auto">
                    <a:xfrm>
                      <a:off x="0" y="0"/>
                      <a:ext cx="6071875" cy="611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6ED" w:rsidRDefault="008A06ED" w:rsidP="008A06ED">
      <w:pPr>
        <w:spacing w:after="0"/>
      </w:pPr>
    </w:p>
    <w:sectPr w:rsidR="008A06ED" w:rsidSect="00F6367B">
      <w:headerReference w:type="default" r:id="rId10"/>
      <w:footerReference w:type="default" r:id="rId11"/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C6" w:rsidRDefault="00D006C6" w:rsidP="00F57F7D">
      <w:pPr>
        <w:spacing w:after="0" w:line="240" w:lineRule="auto"/>
      </w:pPr>
      <w:r>
        <w:separator/>
      </w:r>
    </w:p>
  </w:endnote>
  <w:endnote w:type="continuationSeparator" w:id="0">
    <w:p w:rsidR="00D006C6" w:rsidRDefault="00D006C6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305E" w:rsidRDefault="0076305E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5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305E" w:rsidRDefault="007630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C6" w:rsidRDefault="00D006C6" w:rsidP="00F57F7D">
      <w:pPr>
        <w:spacing w:after="0" w:line="240" w:lineRule="auto"/>
      </w:pPr>
      <w:r>
        <w:separator/>
      </w:r>
    </w:p>
  </w:footnote>
  <w:footnote w:type="continuationSeparator" w:id="0">
    <w:p w:rsidR="00D006C6" w:rsidRDefault="00D006C6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5E" w:rsidRDefault="0076305E" w:rsidP="00F57F7D">
    <w:pPr>
      <w:pStyle w:val="Sidehoved"/>
      <w:jc w:val="right"/>
    </w:pPr>
    <w:r>
      <w:t>Projektledelse, Trojka | Gads Forlag</w:t>
    </w:r>
  </w:p>
  <w:p w:rsidR="0076305E" w:rsidRDefault="0076305E" w:rsidP="00F57F7D">
    <w:pPr>
      <w:pStyle w:val="Sidehoved"/>
      <w:jc w:val="right"/>
    </w:pPr>
    <w:r>
      <w:t>Understøttende materiale til kapitel 2</w:t>
    </w:r>
  </w:p>
  <w:p w:rsidR="00DE15E1" w:rsidRPr="00DE15E1" w:rsidRDefault="00DE15E1" w:rsidP="00F57F7D">
    <w:pPr>
      <w:pStyle w:val="Sidehoved"/>
      <w:jc w:val="right"/>
    </w:pPr>
    <w:r w:rsidRPr="00DE15E1">
      <w:rPr>
        <w:color w:val="000000" w:themeColor="text1"/>
      </w:rPr>
      <w:t>Projektets portræt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F85AC1"/>
    <w:multiLevelType w:val="hybridMultilevel"/>
    <w:tmpl w:val="F506922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E6DDC"/>
    <w:multiLevelType w:val="hybridMultilevel"/>
    <w:tmpl w:val="D818A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0"/>
  </w:num>
  <w:num w:numId="8">
    <w:abstractNumId w:val="19"/>
  </w:num>
  <w:num w:numId="9">
    <w:abstractNumId w:val="1"/>
  </w:num>
  <w:num w:numId="10">
    <w:abstractNumId w:val="16"/>
  </w:num>
  <w:num w:numId="11">
    <w:abstractNumId w:val="2"/>
  </w:num>
  <w:num w:numId="12">
    <w:abstractNumId w:val="8"/>
  </w:num>
  <w:num w:numId="13">
    <w:abstractNumId w:val="22"/>
  </w:num>
  <w:num w:numId="14">
    <w:abstractNumId w:val="21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15"/>
  </w:num>
  <w:num w:numId="20">
    <w:abstractNumId w:val="18"/>
  </w:num>
  <w:num w:numId="21">
    <w:abstractNumId w:val="7"/>
  </w:num>
  <w:num w:numId="22">
    <w:abstractNumId w:val="10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5498"/>
    <w:rsid w:val="00071B84"/>
    <w:rsid w:val="00180F3E"/>
    <w:rsid w:val="001A11EE"/>
    <w:rsid w:val="001E4D91"/>
    <w:rsid w:val="001F1F7F"/>
    <w:rsid w:val="00203AF6"/>
    <w:rsid w:val="00221532"/>
    <w:rsid w:val="00271AC8"/>
    <w:rsid w:val="002C1535"/>
    <w:rsid w:val="002C5DF5"/>
    <w:rsid w:val="002E3F9E"/>
    <w:rsid w:val="003A0555"/>
    <w:rsid w:val="003E3B9E"/>
    <w:rsid w:val="003E7FAB"/>
    <w:rsid w:val="004755F2"/>
    <w:rsid w:val="00516DC8"/>
    <w:rsid w:val="005201E9"/>
    <w:rsid w:val="005C5C5A"/>
    <w:rsid w:val="005D19A2"/>
    <w:rsid w:val="00617BBF"/>
    <w:rsid w:val="00620A2F"/>
    <w:rsid w:val="00630CD7"/>
    <w:rsid w:val="007375BD"/>
    <w:rsid w:val="007555B1"/>
    <w:rsid w:val="0076305E"/>
    <w:rsid w:val="007719FA"/>
    <w:rsid w:val="007B6896"/>
    <w:rsid w:val="00806472"/>
    <w:rsid w:val="00845046"/>
    <w:rsid w:val="00881D7C"/>
    <w:rsid w:val="008A06ED"/>
    <w:rsid w:val="008D0454"/>
    <w:rsid w:val="008F0B82"/>
    <w:rsid w:val="00917044"/>
    <w:rsid w:val="0092537D"/>
    <w:rsid w:val="0095738B"/>
    <w:rsid w:val="009A1C8D"/>
    <w:rsid w:val="00A06EE7"/>
    <w:rsid w:val="00A40224"/>
    <w:rsid w:val="00A5213E"/>
    <w:rsid w:val="00B26A09"/>
    <w:rsid w:val="00B465F6"/>
    <w:rsid w:val="00B643D6"/>
    <w:rsid w:val="00C53169"/>
    <w:rsid w:val="00C876D8"/>
    <w:rsid w:val="00C87D46"/>
    <w:rsid w:val="00C95E9E"/>
    <w:rsid w:val="00CF47F7"/>
    <w:rsid w:val="00D006C6"/>
    <w:rsid w:val="00D51DA9"/>
    <w:rsid w:val="00D635FC"/>
    <w:rsid w:val="00DA48A8"/>
    <w:rsid w:val="00DE15E1"/>
    <w:rsid w:val="00E35E3B"/>
    <w:rsid w:val="00EC0461"/>
    <w:rsid w:val="00EF43F7"/>
    <w:rsid w:val="00EF653C"/>
    <w:rsid w:val="00F12D8B"/>
    <w:rsid w:val="00F30928"/>
    <w:rsid w:val="00F47005"/>
    <w:rsid w:val="00F57F7D"/>
    <w:rsid w:val="00F6367B"/>
    <w:rsid w:val="00F714AD"/>
    <w:rsid w:val="00FE611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9992-B85A-442E-A98D-27BEB42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Vestergaard Olsen</dc:creator>
  <cp:lastModifiedBy>Peter Schmalz</cp:lastModifiedBy>
  <cp:revision>2</cp:revision>
  <cp:lastPrinted>2019-08-30T10:35:00Z</cp:lastPrinted>
  <dcterms:created xsi:type="dcterms:W3CDTF">2019-09-04T12:31:00Z</dcterms:created>
  <dcterms:modified xsi:type="dcterms:W3CDTF">2019-09-04T12:31:00Z</dcterms:modified>
</cp:coreProperties>
</file>