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616D" w:rsidRPr="00E755E4" w14:paraId="13B9CF4F" w14:textId="77777777" w:rsidTr="00180D0E">
        <w:trPr>
          <w:trHeight w:val="68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86CDF28" w14:textId="7593921C" w:rsidR="008D616D" w:rsidRPr="00E755E4" w:rsidRDefault="00263F70" w:rsidP="0094405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VRIO-analyse</w:t>
            </w:r>
          </w:p>
        </w:tc>
      </w:tr>
      <w:tr w:rsidR="008D616D" w14:paraId="1C7F4BD0" w14:textId="77777777" w:rsidTr="00D666E7">
        <w:trPr>
          <w:trHeight w:val="71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D201" w14:textId="77777777" w:rsidR="008D616D" w:rsidRDefault="008D616D" w:rsidP="00D666E7">
            <w:r>
              <w:rPr>
                <w:b/>
                <w:bCs/>
              </w:rPr>
              <w:t>Formål:</w:t>
            </w:r>
            <w:r>
              <w:t xml:space="preserve"> </w:t>
            </w:r>
          </w:p>
          <w:p w14:paraId="181347FD" w14:textId="77777777" w:rsidR="00714DE0" w:rsidRDefault="00BD5DB4" w:rsidP="00BD5DB4">
            <w:r>
              <w:t xml:space="preserve">VRIO-analysen </w:t>
            </w:r>
            <w:r w:rsidR="005B0365">
              <w:t xml:space="preserve">har til </w:t>
            </w:r>
            <w:r w:rsidR="00362478">
              <w:t xml:space="preserve">formål </w:t>
            </w:r>
            <w:r w:rsidR="00600753">
              <w:t>a</w:t>
            </w:r>
            <w:r w:rsidR="00600753" w:rsidRPr="00600753">
              <w:t xml:space="preserve">t skabe et overblik over </w:t>
            </w:r>
            <w:r>
              <w:t xml:space="preserve">virksomhedens </w:t>
            </w:r>
            <w:r w:rsidRPr="00BD5DB4">
              <w:t>vedvarende konkurrencemæssige fordele</w:t>
            </w:r>
            <w:r>
              <w:t>.</w:t>
            </w:r>
          </w:p>
          <w:p w14:paraId="364F5511" w14:textId="6E0D877A" w:rsidR="00BD5DB4" w:rsidRDefault="00BD5DB4" w:rsidP="00BD5DB4"/>
        </w:tc>
      </w:tr>
      <w:tr w:rsidR="008D616D" w14:paraId="19A05DB9" w14:textId="77777777" w:rsidTr="00B4493F">
        <w:trPr>
          <w:trHeight w:val="47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2DD9" w14:textId="77777777" w:rsidR="008D616D" w:rsidRPr="005D501F" w:rsidRDefault="008D616D" w:rsidP="00D666E7">
            <w:pPr>
              <w:rPr>
                <w:b/>
                <w:color w:val="000000" w:themeColor="text1"/>
              </w:rPr>
            </w:pPr>
            <w:r w:rsidRPr="005D501F">
              <w:rPr>
                <w:b/>
                <w:color w:val="000000" w:themeColor="text1"/>
              </w:rPr>
              <w:t>Indhold:</w:t>
            </w:r>
          </w:p>
          <w:p w14:paraId="2FD2587F" w14:textId="7BA12C70" w:rsidR="00263F70" w:rsidRDefault="00263F70" w:rsidP="00263F70">
            <w:r>
              <w:t xml:space="preserve">VRIO-analysen består </w:t>
            </w:r>
            <w:r w:rsidR="00370460">
              <w:t>i</w:t>
            </w:r>
            <w:r>
              <w:t xml:space="preserve"> en vurdering af fire områder</w:t>
            </w:r>
            <w:r w:rsidR="00370460">
              <w:t>. Formålet er at udpege faktorer der kan medvirke til, at virksomheden kan udvikle vedvarende konkurrencemæssige fordele:</w:t>
            </w:r>
          </w:p>
          <w:p w14:paraId="3399CD77" w14:textId="787704B2" w:rsidR="00263F70" w:rsidRDefault="00263F70" w:rsidP="00263F70">
            <w:pPr>
              <w:pStyle w:val="Listeafsnit"/>
              <w:numPr>
                <w:ilvl w:val="0"/>
                <w:numId w:val="18"/>
              </w:numPr>
            </w:pPr>
            <w:r>
              <w:t>I hvilken grad virksomhedens kapabiliteter er værdiskabende (Value)</w:t>
            </w:r>
          </w:p>
          <w:p w14:paraId="2E6C1317" w14:textId="2C690021" w:rsidR="00263F70" w:rsidRDefault="00263F70" w:rsidP="00263F70">
            <w:pPr>
              <w:pStyle w:val="Listeafsnit"/>
              <w:numPr>
                <w:ilvl w:val="0"/>
                <w:numId w:val="18"/>
              </w:numPr>
            </w:pPr>
            <w:r>
              <w:t>Hvor sjældne de pågældende kapabiliteter er (Rarity)</w:t>
            </w:r>
          </w:p>
          <w:p w14:paraId="0325306D" w14:textId="6DAFB5D7" w:rsidR="00263F70" w:rsidRDefault="00263F70" w:rsidP="00263F70">
            <w:pPr>
              <w:pStyle w:val="Listeafsnit"/>
              <w:numPr>
                <w:ilvl w:val="0"/>
                <w:numId w:val="18"/>
              </w:numPr>
            </w:pPr>
            <w:r>
              <w:t>Hvor vanskeligt det er at efterligne virksomhedens kapabiliteter (Inimitability)</w:t>
            </w:r>
          </w:p>
          <w:p w14:paraId="3230A044" w14:textId="77777777" w:rsidR="00263F70" w:rsidRDefault="00263F70" w:rsidP="00263F70">
            <w:pPr>
              <w:pStyle w:val="Listeafsnit"/>
              <w:numPr>
                <w:ilvl w:val="0"/>
                <w:numId w:val="18"/>
              </w:numPr>
            </w:pPr>
            <w:r>
              <w:t>Hvor organisatorisk forankret virksomhedens kapabiliteter er (Organisational Support)</w:t>
            </w:r>
          </w:p>
          <w:p w14:paraId="3100DD81" w14:textId="77777777" w:rsidR="00263F70" w:rsidRDefault="00263F70" w:rsidP="00263F70"/>
          <w:p w14:paraId="1A79AB73" w14:textId="77777777" w:rsidR="007B664B" w:rsidRDefault="00E33CF9" w:rsidP="00263F70">
            <w:r>
              <w:t xml:space="preserve">Vurderingen sker på en skala fra 1 til 10, hvor 1 betyder meget lille effekt </w:t>
            </w:r>
            <w:r w:rsidR="007B664B">
              <w:t xml:space="preserve">i forhold til udvikling af en </w:t>
            </w:r>
            <w:r>
              <w:t>vedvarende konkurrencemæssige fordele og 10 betyder en meget stor effekt</w:t>
            </w:r>
            <w:r w:rsidR="007B664B">
              <w:t>.</w:t>
            </w:r>
          </w:p>
          <w:p w14:paraId="1B1C43EC" w14:textId="77777777" w:rsidR="007B664B" w:rsidRDefault="007B664B" w:rsidP="00263F70"/>
          <w:p w14:paraId="0485BC95" w14:textId="06BDDB78" w:rsidR="00E33CF9" w:rsidRPr="004F740B" w:rsidRDefault="007B664B" w:rsidP="009C6193">
            <w:r>
              <w:t xml:space="preserve">VRIO-analysen har tætte relationer til den funktionelle analyse, hvor virksomhedens ressourcer er i fokus. </w:t>
            </w:r>
            <w:r w:rsidR="00E33CF9">
              <w:t xml:space="preserve">  </w:t>
            </w:r>
          </w:p>
        </w:tc>
      </w:tr>
      <w:tr w:rsidR="006C2268" w14:paraId="2D4CC2BA" w14:textId="77777777" w:rsidTr="00B4493F">
        <w:trPr>
          <w:trHeight w:val="47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E0F9" w14:textId="77777777" w:rsidR="006C2268" w:rsidRDefault="006C2268" w:rsidP="006C226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Data:</w:t>
            </w:r>
          </w:p>
          <w:p w14:paraId="52CE6B46" w14:textId="77777777" w:rsidR="006C2268" w:rsidRDefault="006C2268" w:rsidP="006C2268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Kilder til indsamling af oplysninger kan komme fra følgende steder:</w:t>
            </w:r>
          </w:p>
          <w:p w14:paraId="53F64CD2" w14:textId="77777777" w:rsidR="006C2268" w:rsidRDefault="006C2268" w:rsidP="006C2268">
            <w:pPr>
              <w:pStyle w:val="Listeafsnit"/>
              <w:numPr>
                <w:ilvl w:val="0"/>
                <w:numId w:val="1"/>
              </w:numPr>
              <w:spacing w:line="259" w:lineRule="auto"/>
              <w:rPr>
                <w:color w:val="000000" w:themeColor="text1"/>
              </w:rPr>
            </w:pPr>
            <w:r w:rsidRPr="00680B8E">
              <w:rPr>
                <w:color w:val="000000" w:themeColor="text1"/>
              </w:rPr>
              <w:t>Primær</w:t>
            </w:r>
            <w:r>
              <w:rPr>
                <w:color w:val="000000" w:themeColor="text1"/>
              </w:rPr>
              <w:t>e</w:t>
            </w:r>
            <w:r w:rsidRPr="00680B8E">
              <w:rPr>
                <w:color w:val="000000" w:themeColor="text1"/>
              </w:rPr>
              <w:t xml:space="preserve"> dataanalyse </w:t>
            </w:r>
          </w:p>
          <w:p w14:paraId="2AEDFFD0" w14:textId="77777777" w:rsidR="006C2268" w:rsidRDefault="006C2268" w:rsidP="006C2268">
            <w:pPr>
              <w:pStyle w:val="Listeafsnit"/>
              <w:numPr>
                <w:ilvl w:val="0"/>
                <w:numId w:val="2"/>
              </w:numPr>
              <w:spacing w:line="259" w:lineRule="auto"/>
              <w:ind w:left="711"/>
              <w:rPr>
                <w:color w:val="000000" w:themeColor="text1"/>
              </w:rPr>
            </w:pPr>
            <w:r>
              <w:rPr>
                <w:color w:val="000000" w:themeColor="text1"/>
              </w:rPr>
              <w:t>F</w:t>
            </w:r>
            <w:r w:rsidRPr="00680B8E">
              <w:rPr>
                <w:color w:val="000000" w:themeColor="text1"/>
              </w:rPr>
              <w:t>x egne undersøgelser</w:t>
            </w:r>
            <w:r>
              <w:rPr>
                <w:color w:val="000000" w:themeColor="text1"/>
              </w:rPr>
              <w:t xml:space="preserve"> og vurderinger</w:t>
            </w:r>
          </w:p>
          <w:p w14:paraId="53A74663" w14:textId="77777777" w:rsidR="006C2268" w:rsidRPr="006C2268" w:rsidRDefault="006C2268" w:rsidP="006C2268">
            <w:pPr>
              <w:pStyle w:val="Listeafsnit"/>
              <w:numPr>
                <w:ilvl w:val="0"/>
                <w:numId w:val="1"/>
              </w:numPr>
              <w:spacing w:line="259" w:lineRule="auto"/>
              <w:rPr>
                <w:b/>
                <w:color w:val="000000" w:themeColor="text1"/>
              </w:rPr>
            </w:pPr>
            <w:r w:rsidRPr="005D2E2C">
              <w:rPr>
                <w:color w:val="000000" w:themeColor="text1"/>
              </w:rPr>
              <w:t>Sekundære data</w:t>
            </w:r>
          </w:p>
          <w:p w14:paraId="216B529B" w14:textId="32787EDA" w:rsidR="006C2268" w:rsidRPr="005D501F" w:rsidRDefault="006C2268" w:rsidP="006D6ED1">
            <w:pPr>
              <w:pStyle w:val="Listeafsnit"/>
              <w:numPr>
                <w:ilvl w:val="1"/>
                <w:numId w:val="1"/>
              </w:numPr>
              <w:spacing w:line="259" w:lineRule="auto"/>
              <w:ind w:left="704"/>
              <w:rPr>
                <w:b/>
                <w:color w:val="000000" w:themeColor="text1"/>
              </w:rPr>
            </w:pPr>
            <w:r w:rsidRPr="005D2E2C">
              <w:rPr>
                <w:color w:val="000000" w:themeColor="text1"/>
              </w:rPr>
              <w:t>Fx statistiske oplysninger m.m.</w:t>
            </w:r>
          </w:p>
        </w:tc>
      </w:tr>
    </w:tbl>
    <w:p w14:paraId="307677DF" w14:textId="3C994C62" w:rsidR="00881D7C" w:rsidRDefault="00881D7C" w:rsidP="00881D7C">
      <w:pPr>
        <w:spacing w:after="0"/>
        <w:rPr>
          <w:b/>
          <w:color w:val="000000" w:themeColor="text1"/>
        </w:rPr>
      </w:pPr>
    </w:p>
    <w:p w14:paraId="36C9B852" w14:textId="6D99F5E0" w:rsidR="006C2268" w:rsidRDefault="006C2268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467A8610" w14:textId="77777777" w:rsidR="007B664B" w:rsidRDefault="007B664B" w:rsidP="00881D7C">
      <w:pPr>
        <w:spacing w:after="0"/>
        <w:rPr>
          <w:b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11"/>
        <w:gridCol w:w="2164"/>
        <w:gridCol w:w="1089"/>
        <w:gridCol w:w="1089"/>
        <w:gridCol w:w="1091"/>
        <w:gridCol w:w="1091"/>
        <w:gridCol w:w="1084"/>
        <w:gridCol w:w="1009"/>
      </w:tblGrid>
      <w:tr w:rsidR="00BD5DB4" w14:paraId="5EC8065B" w14:textId="77777777" w:rsidTr="002469F8">
        <w:trPr>
          <w:trHeight w:val="567"/>
        </w:trPr>
        <w:tc>
          <w:tcPr>
            <w:tcW w:w="9628" w:type="dxa"/>
            <w:gridSpan w:val="8"/>
            <w:shd w:val="clear" w:color="auto" w:fill="D9D9D9" w:themeFill="background1" w:themeFillShade="D9"/>
            <w:vAlign w:val="center"/>
          </w:tcPr>
          <w:p w14:paraId="5632327F" w14:textId="641EEA56" w:rsidR="00BD5DB4" w:rsidRDefault="00BD5DB4" w:rsidP="002469F8">
            <w:pPr>
              <w:jc w:val="center"/>
            </w:pPr>
            <w:r>
              <w:rPr>
                <w:b/>
              </w:rPr>
              <w:t>VRIO-analyse</w:t>
            </w:r>
          </w:p>
        </w:tc>
      </w:tr>
      <w:tr w:rsidR="00206416" w14:paraId="472158B4" w14:textId="77777777" w:rsidTr="007B664B">
        <w:trPr>
          <w:cantSplit/>
          <w:trHeight w:val="2843"/>
        </w:trPr>
        <w:tc>
          <w:tcPr>
            <w:tcW w:w="1011" w:type="dxa"/>
          </w:tcPr>
          <w:p w14:paraId="74D47F45" w14:textId="77777777" w:rsidR="00206416" w:rsidRDefault="00206416" w:rsidP="00206416"/>
        </w:tc>
        <w:tc>
          <w:tcPr>
            <w:tcW w:w="2164" w:type="dxa"/>
            <w:vAlign w:val="center"/>
          </w:tcPr>
          <w:p w14:paraId="34133882" w14:textId="77777777" w:rsidR="00206416" w:rsidRPr="00BD5DB4" w:rsidRDefault="00206416" w:rsidP="00206416">
            <w:pPr>
              <w:spacing w:line="259" w:lineRule="auto"/>
            </w:pPr>
            <w:r w:rsidRPr="00BD5DB4">
              <w:rPr>
                <w:b/>
                <w:bCs/>
                <w:u w:val="single"/>
              </w:rPr>
              <w:t>Faktorer</w:t>
            </w:r>
          </w:p>
          <w:p w14:paraId="17236DFC" w14:textId="606BAA97" w:rsidR="00206416" w:rsidRDefault="00206416" w:rsidP="00206416">
            <w:r w:rsidRPr="00BD5DB4">
              <w:rPr>
                <w:b/>
                <w:bCs/>
              </w:rPr>
              <w:t>Faktorer der er medvirkende til, at virksomheden kan udvikle vedvarende konkurrencemæssige fordele.</w:t>
            </w:r>
          </w:p>
        </w:tc>
        <w:tc>
          <w:tcPr>
            <w:tcW w:w="1089" w:type="dxa"/>
            <w:textDirection w:val="btLr"/>
            <w:vAlign w:val="center"/>
          </w:tcPr>
          <w:p w14:paraId="789ADDE6" w14:textId="77777777" w:rsidR="006516B2" w:rsidRDefault="006516B2" w:rsidP="00206416">
            <w:pPr>
              <w:ind w:left="113" w:right="113"/>
              <w:rPr>
                <w:b/>
                <w:bCs/>
              </w:rPr>
            </w:pPr>
            <w:r w:rsidRPr="00206416">
              <w:rPr>
                <w:b/>
                <w:bCs/>
              </w:rPr>
              <w:t xml:space="preserve">V: Værdifuld </w:t>
            </w:r>
          </w:p>
          <w:p w14:paraId="453F1006" w14:textId="683FB8D0" w:rsidR="00206416" w:rsidRPr="00206416" w:rsidRDefault="00206416" w:rsidP="006516B2">
            <w:pPr>
              <w:ind w:left="113" w:right="113"/>
              <w:rPr>
                <w:b/>
                <w:bCs/>
              </w:rPr>
            </w:pPr>
            <w:r w:rsidRPr="00206416">
              <w:rPr>
                <w:b/>
                <w:bCs/>
              </w:rPr>
              <w:t>V: Value</w:t>
            </w:r>
          </w:p>
        </w:tc>
        <w:tc>
          <w:tcPr>
            <w:tcW w:w="1089" w:type="dxa"/>
            <w:textDirection w:val="btLr"/>
            <w:vAlign w:val="center"/>
          </w:tcPr>
          <w:p w14:paraId="6D3E019F" w14:textId="77777777" w:rsidR="006516B2" w:rsidRDefault="006516B2" w:rsidP="00206416">
            <w:pPr>
              <w:ind w:left="113" w:right="113"/>
              <w:rPr>
                <w:b/>
                <w:bCs/>
              </w:rPr>
            </w:pPr>
            <w:r w:rsidRPr="00206416">
              <w:rPr>
                <w:b/>
                <w:bCs/>
              </w:rPr>
              <w:t xml:space="preserve">R: Sjældne evner </w:t>
            </w:r>
          </w:p>
          <w:p w14:paraId="1F5687DB" w14:textId="7ED134C8" w:rsidR="00206416" w:rsidRPr="00206416" w:rsidRDefault="00206416" w:rsidP="006516B2">
            <w:pPr>
              <w:ind w:left="113" w:right="113"/>
              <w:rPr>
                <w:b/>
                <w:bCs/>
              </w:rPr>
            </w:pPr>
            <w:r w:rsidRPr="00206416">
              <w:rPr>
                <w:b/>
                <w:bCs/>
              </w:rPr>
              <w:t>R: Rarity</w:t>
            </w:r>
          </w:p>
        </w:tc>
        <w:tc>
          <w:tcPr>
            <w:tcW w:w="1091" w:type="dxa"/>
            <w:textDirection w:val="btLr"/>
            <w:vAlign w:val="center"/>
          </w:tcPr>
          <w:p w14:paraId="66EC256C" w14:textId="77777777" w:rsidR="006516B2" w:rsidRDefault="006516B2" w:rsidP="00206416">
            <w:pPr>
              <w:ind w:left="113" w:right="113"/>
              <w:rPr>
                <w:b/>
                <w:bCs/>
              </w:rPr>
            </w:pPr>
            <w:r w:rsidRPr="00206416">
              <w:rPr>
                <w:b/>
                <w:bCs/>
              </w:rPr>
              <w:t>I: Vanskelig at efterligne</w:t>
            </w:r>
            <w:r w:rsidRPr="00BD5DB4">
              <w:rPr>
                <w:b/>
                <w:bCs/>
              </w:rPr>
              <w:t xml:space="preserve"> </w:t>
            </w:r>
          </w:p>
          <w:p w14:paraId="55A68F95" w14:textId="0C64A0F7" w:rsidR="00206416" w:rsidRPr="00206416" w:rsidRDefault="00206416" w:rsidP="006516B2">
            <w:pPr>
              <w:ind w:left="113" w:right="113"/>
              <w:rPr>
                <w:b/>
                <w:bCs/>
              </w:rPr>
            </w:pPr>
            <w:r w:rsidRPr="00BD5DB4">
              <w:rPr>
                <w:b/>
                <w:bCs/>
              </w:rPr>
              <w:t xml:space="preserve">I: </w:t>
            </w:r>
            <w:r w:rsidRPr="00206416">
              <w:rPr>
                <w:b/>
                <w:bCs/>
              </w:rPr>
              <w:t>Inimitability</w:t>
            </w:r>
          </w:p>
        </w:tc>
        <w:tc>
          <w:tcPr>
            <w:tcW w:w="1091" w:type="dxa"/>
            <w:textDirection w:val="btLr"/>
            <w:vAlign w:val="center"/>
          </w:tcPr>
          <w:p w14:paraId="71DF3BB7" w14:textId="5D9F6139" w:rsidR="00206416" w:rsidRPr="00E33CF9" w:rsidRDefault="006516B2" w:rsidP="006516B2">
            <w:pPr>
              <w:ind w:left="113" w:right="113"/>
              <w:rPr>
                <w:b/>
                <w:bCs/>
                <w:lang w:val="en-US"/>
              </w:rPr>
            </w:pPr>
            <w:r w:rsidRPr="00E33CF9">
              <w:rPr>
                <w:b/>
                <w:bCs/>
                <w:lang w:val="en-US"/>
              </w:rPr>
              <w:t>O: O</w:t>
            </w:r>
            <w:r>
              <w:rPr>
                <w:b/>
                <w:bCs/>
                <w:lang w:val="en-US"/>
              </w:rPr>
              <w:t>rganisatorisk opbakning</w:t>
            </w:r>
            <w:r w:rsidRPr="00BD5DB4">
              <w:rPr>
                <w:b/>
                <w:bCs/>
                <w:lang w:val="en-US"/>
              </w:rPr>
              <w:t xml:space="preserve"> </w:t>
            </w:r>
            <w:r w:rsidR="00E60A9B">
              <w:rPr>
                <w:b/>
                <w:bCs/>
                <w:lang w:val="en-US"/>
              </w:rPr>
              <w:t>O</w:t>
            </w:r>
            <w:r w:rsidRPr="006516B2">
              <w:rPr>
                <w:b/>
                <w:bCs/>
                <w:lang w:val="en-US"/>
              </w:rPr>
              <w:t>: Organizational support</w:t>
            </w:r>
          </w:p>
        </w:tc>
        <w:tc>
          <w:tcPr>
            <w:tcW w:w="1084" w:type="dxa"/>
            <w:textDirection w:val="btLr"/>
            <w:vAlign w:val="center"/>
          </w:tcPr>
          <w:p w14:paraId="1C02CD99" w14:textId="446D9A6E" w:rsidR="00206416" w:rsidRPr="00206416" w:rsidRDefault="006516B2" w:rsidP="00206416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Antal point</w:t>
            </w:r>
          </w:p>
        </w:tc>
        <w:tc>
          <w:tcPr>
            <w:tcW w:w="1009" w:type="dxa"/>
            <w:textDirection w:val="btLr"/>
            <w:vAlign w:val="center"/>
          </w:tcPr>
          <w:p w14:paraId="329632A3" w14:textId="3D507E36" w:rsidR="00206416" w:rsidRPr="00206416" w:rsidRDefault="00206416" w:rsidP="00206416">
            <w:pPr>
              <w:ind w:left="113" w:right="113"/>
              <w:rPr>
                <w:b/>
                <w:bCs/>
              </w:rPr>
            </w:pPr>
            <w:r w:rsidRPr="00BD5DB4">
              <w:rPr>
                <w:b/>
                <w:bCs/>
              </w:rPr>
              <w:t>Samlet vurdering</w:t>
            </w:r>
          </w:p>
        </w:tc>
      </w:tr>
      <w:tr w:rsidR="00370460" w14:paraId="51A51654" w14:textId="77777777" w:rsidTr="006C2268">
        <w:trPr>
          <w:trHeight w:val="1134"/>
        </w:trPr>
        <w:tc>
          <w:tcPr>
            <w:tcW w:w="1011" w:type="dxa"/>
            <w:vMerge w:val="restart"/>
            <w:vAlign w:val="center"/>
          </w:tcPr>
          <w:p w14:paraId="429451CB" w14:textId="49DD3826" w:rsidR="00370460" w:rsidRPr="00370460" w:rsidRDefault="00370460" w:rsidP="009C6193">
            <w:pPr>
              <w:rPr>
                <w:b/>
                <w:bCs/>
              </w:rPr>
            </w:pPr>
            <w:r w:rsidRPr="00370460">
              <w:rPr>
                <w:b/>
                <w:bCs/>
              </w:rPr>
              <w:t>Interne faktorer</w:t>
            </w:r>
          </w:p>
        </w:tc>
        <w:tc>
          <w:tcPr>
            <w:tcW w:w="2164" w:type="dxa"/>
            <w:vAlign w:val="center"/>
          </w:tcPr>
          <w:p w14:paraId="4F12BDAD" w14:textId="7AC5D355" w:rsidR="00370460" w:rsidRPr="00206416" w:rsidRDefault="006C2268" w:rsidP="009C6193">
            <w:pPr>
              <w:rPr>
                <w:rFonts w:cstheme="minorHAnsi"/>
                <w:color w:val="000000" w:themeColor="dark1"/>
                <w:kern w:val="24"/>
              </w:rPr>
            </w:pPr>
            <w:r>
              <w:rPr>
                <w:rFonts w:cstheme="minorHAnsi"/>
                <w:color w:val="000000" w:themeColor="dark1"/>
                <w:kern w:val="24"/>
                <w:sz w:val="18"/>
                <w:szCs w:val="18"/>
              </w:rPr>
              <w:t>(</w:t>
            </w:r>
            <w:r w:rsidR="00711066" w:rsidRPr="006C2268">
              <w:rPr>
                <w:rFonts w:cstheme="minorHAnsi"/>
                <w:color w:val="000000" w:themeColor="dark1"/>
                <w:kern w:val="24"/>
                <w:sz w:val="18"/>
                <w:szCs w:val="18"/>
              </w:rPr>
              <w:t>Fx ressourcer, kompetencer, prissætning, teknologi, økonomi</w:t>
            </w:r>
            <w:r>
              <w:rPr>
                <w:rFonts w:cstheme="minorHAnsi"/>
                <w:color w:val="000000" w:themeColor="dark1"/>
                <w:kern w:val="24"/>
                <w:sz w:val="18"/>
                <w:szCs w:val="18"/>
              </w:rPr>
              <w:t>)</w:t>
            </w:r>
          </w:p>
        </w:tc>
        <w:tc>
          <w:tcPr>
            <w:tcW w:w="1089" w:type="dxa"/>
            <w:vAlign w:val="center"/>
          </w:tcPr>
          <w:p w14:paraId="1D036307" w14:textId="77777777" w:rsidR="00370460" w:rsidRDefault="00370460" w:rsidP="009C6193"/>
        </w:tc>
        <w:tc>
          <w:tcPr>
            <w:tcW w:w="1089" w:type="dxa"/>
            <w:vAlign w:val="center"/>
          </w:tcPr>
          <w:p w14:paraId="25FABA78" w14:textId="77777777" w:rsidR="00370460" w:rsidRDefault="00370460" w:rsidP="009C6193"/>
        </w:tc>
        <w:tc>
          <w:tcPr>
            <w:tcW w:w="1091" w:type="dxa"/>
            <w:vAlign w:val="center"/>
          </w:tcPr>
          <w:p w14:paraId="1ED0468B" w14:textId="77777777" w:rsidR="00370460" w:rsidRDefault="00370460" w:rsidP="009C6193"/>
        </w:tc>
        <w:tc>
          <w:tcPr>
            <w:tcW w:w="1091" w:type="dxa"/>
            <w:vAlign w:val="center"/>
          </w:tcPr>
          <w:p w14:paraId="372EF7C5" w14:textId="77777777" w:rsidR="00370460" w:rsidRDefault="00370460" w:rsidP="009C6193"/>
        </w:tc>
        <w:tc>
          <w:tcPr>
            <w:tcW w:w="1084" w:type="dxa"/>
            <w:vAlign w:val="center"/>
          </w:tcPr>
          <w:p w14:paraId="1FE42007" w14:textId="77777777" w:rsidR="00370460" w:rsidRDefault="00370460" w:rsidP="009C6193"/>
        </w:tc>
        <w:tc>
          <w:tcPr>
            <w:tcW w:w="1009" w:type="dxa"/>
            <w:vAlign w:val="center"/>
          </w:tcPr>
          <w:p w14:paraId="0DAD6FC2" w14:textId="77777777" w:rsidR="00370460" w:rsidRDefault="00370460" w:rsidP="009C6193"/>
        </w:tc>
      </w:tr>
      <w:tr w:rsidR="00370460" w14:paraId="43A473EF" w14:textId="77777777" w:rsidTr="006C2268">
        <w:trPr>
          <w:trHeight w:val="1134"/>
        </w:trPr>
        <w:tc>
          <w:tcPr>
            <w:tcW w:w="1011" w:type="dxa"/>
            <w:vMerge/>
            <w:vAlign w:val="center"/>
          </w:tcPr>
          <w:p w14:paraId="6554C1C9" w14:textId="77777777" w:rsidR="00370460" w:rsidRPr="00370460" w:rsidRDefault="00370460" w:rsidP="009C6193">
            <w:pPr>
              <w:rPr>
                <w:b/>
                <w:bCs/>
              </w:rPr>
            </w:pPr>
          </w:p>
        </w:tc>
        <w:tc>
          <w:tcPr>
            <w:tcW w:w="2164" w:type="dxa"/>
            <w:vAlign w:val="center"/>
          </w:tcPr>
          <w:p w14:paraId="7F9B3866" w14:textId="28821AD2" w:rsidR="00370460" w:rsidRPr="00206416" w:rsidRDefault="00370460" w:rsidP="009C6193">
            <w:pPr>
              <w:rPr>
                <w:rFonts w:cstheme="minorHAnsi"/>
              </w:rPr>
            </w:pPr>
          </w:p>
        </w:tc>
        <w:tc>
          <w:tcPr>
            <w:tcW w:w="1089" w:type="dxa"/>
            <w:vAlign w:val="center"/>
          </w:tcPr>
          <w:p w14:paraId="00CF8EFB" w14:textId="77777777" w:rsidR="00370460" w:rsidRDefault="00370460" w:rsidP="009C6193"/>
        </w:tc>
        <w:tc>
          <w:tcPr>
            <w:tcW w:w="1089" w:type="dxa"/>
            <w:vAlign w:val="center"/>
          </w:tcPr>
          <w:p w14:paraId="35ACD248" w14:textId="77777777" w:rsidR="00370460" w:rsidRDefault="00370460" w:rsidP="009C6193"/>
        </w:tc>
        <w:tc>
          <w:tcPr>
            <w:tcW w:w="1091" w:type="dxa"/>
            <w:vAlign w:val="center"/>
          </w:tcPr>
          <w:p w14:paraId="420BD63F" w14:textId="77777777" w:rsidR="00370460" w:rsidRDefault="00370460" w:rsidP="009C6193"/>
        </w:tc>
        <w:tc>
          <w:tcPr>
            <w:tcW w:w="1091" w:type="dxa"/>
            <w:vAlign w:val="center"/>
          </w:tcPr>
          <w:p w14:paraId="5B26F5C4" w14:textId="77777777" w:rsidR="00370460" w:rsidRDefault="00370460" w:rsidP="009C6193"/>
        </w:tc>
        <w:tc>
          <w:tcPr>
            <w:tcW w:w="1084" w:type="dxa"/>
            <w:vAlign w:val="center"/>
          </w:tcPr>
          <w:p w14:paraId="00AF59F7" w14:textId="77777777" w:rsidR="00370460" w:rsidRDefault="00370460" w:rsidP="009C6193"/>
        </w:tc>
        <w:tc>
          <w:tcPr>
            <w:tcW w:w="1009" w:type="dxa"/>
            <w:vAlign w:val="center"/>
          </w:tcPr>
          <w:p w14:paraId="621B1293" w14:textId="77777777" w:rsidR="00370460" w:rsidRDefault="00370460" w:rsidP="009C6193"/>
        </w:tc>
      </w:tr>
      <w:tr w:rsidR="00370460" w14:paraId="7C5B8029" w14:textId="77777777" w:rsidTr="006C2268">
        <w:trPr>
          <w:trHeight w:val="1134"/>
        </w:trPr>
        <w:tc>
          <w:tcPr>
            <w:tcW w:w="1011" w:type="dxa"/>
            <w:vMerge/>
            <w:vAlign w:val="center"/>
          </w:tcPr>
          <w:p w14:paraId="170077A9" w14:textId="77777777" w:rsidR="00370460" w:rsidRPr="00370460" w:rsidRDefault="00370460" w:rsidP="009C6193">
            <w:pPr>
              <w:rPr>
                <w:b/>
                <w:bCs/>
              </w:rPr>
            </w:pPr>
          </w:p>
        </w:tc>
        <w:tc>
          <w:tcPr>
            <w:tcW w:w="2164" w:type="dxa"/>
            <w:vAlign w:val="center"/>
          </w:tcPr>
          <w:p w14:paraId="07FB4E16" w14:textId="224BC554" w:rsidR="00370460" w:rsidRPr="00206416" w:rsidRDefault="00370460" w:rsidP="009C6193">
            <w:pPr>
              <w:rPr>
                <w:rFonts w:cstheme="minorHAnsi"/>
              </w:rPr>
            </w:pPr>
          </w:p>
        </w:tc>
        <w:tc>
          <w:tcPr>
            <w:tcW w:w="1089" w:type="dxa"/>
            <w:vAlign w:val="center"/>
          </w:tcPr>
          <w:p w14:paraId="4EEF649A" w14:textId="77777777" w:rsidR="00370460" w:rsidRDefault="00370460" w:rsidP="009C6193"/>
        </w:tc>
        <w:tc>
          <w:tcPr>
            <w:tcW w:w="1089" w:type="dxa"/>
            <w:vAlign w:val="center"/>
          </w:tcPr>
          <w:p w14:paraId="50F35424" w14:textId="77777777" w:rsidR="00370460" w:rsidRDefault="00370460" w:rsidP="009C6193"/>
        </w:tc>
        <w:tc>
          <w:tcPr>
            <w:tcW w:w="1091" w:type="dxa"/>
            <w:vAlign w:val="center"/>
          </w:tcPr>
          <w:p w14:paraId="21EFCE02" w14:textId="77777777" w:rsidR="00370460" w:rsidRDefault="00370460" w:rsidP="009C6193"/>
        </w:tc>
        <w:tc>
          <w:tcPr>
            <w:tcW w:w="1091" w:type="dxa"/>
            <w:vAlign w:val="center"/>
          </w:tcPr>
          <w:p w14:paraId="07BEEFE8" w14:textId="77777777" w:rsidR="00370460" w:rsidRDefault="00370460" w:rsidP="009C6193"/>
        </w:tc>
        <w:tc>
          <w:tcPr>
            <w:tcW w:w="1084" w:type="dxa"/>
            <w:vAlign w:val="center"/>
          </w:tcPr>
          <w:p w14:paraId="43064E34" w14:textId="77777777" w:rsidR="00370460" w:rsidRDefault="00370460" w:rsidP="009C6193"/>
        </w:tc>
        <w:tc>
          <w:tcPr>
            <w:tcW w:w="1009" w:type="dxa"/>
            <w:vAlign w:val="center"/>
          </w:tcPr>
          <w:p w14:paraId="63F30033" w14:textId="77777777" w:rsidR="00370460" w:rsidRDefault="00370460" w:rsidP="009C6193"/>
        </w:tc>
      </w:tr>
      <w:tr w:rsidR="00370460" w14:paraId="5FE3E3A4" w14:textId="77777777" w:rsidTr="006C2268">
        <w:trPr>
          <w:trHeight w:val="1134"/>
        </w:trPr>
        <w:tc>
          <w:tcPr>
            <w:tcW w:w="1011" w:type="dxa"/>
            <w:vMerge w:val="restart"/>
            <w:vAlign w:val="center"/>
          </w:tcPr>
          <w:p w14:paraId="5D50AAB7" w14:textId="65F6AD5C" w:rsidR="00370460" w:rsidRPr="00370460" w:rsidRDefault="00370460" w:rsidP="009C6193">
            <w:pPr>
              <w:rPr>
                <w:b/>
                <w:bCs/>
              </w:rPr>
            </w:pPr>
            <w:r w:rsidRPr="00370460">
              <w:rPr>
                <w:b/>
                <w:bCs/>
              </w:rPr>
              <w:t>Eksterne faktorer</w:t>
            </w:r>
          </w:p>
        </w:tc>
        <w:tc>
          <w:tcPr>
            <w:tcW w:w="2164" w:type="dxa"/>
            <w:vAlign w:val="center"/>
          </w:tcPr>
          <w:p w14:paraId="7AB21833" w14:textId="24F306FB" w:rsidR="00370460" w:rsidRPr="006C2268" w:rsidRDefault="006C2268" w:rsidP="009C6193">
            <w:pPr>
              <w:rPr>
                <w:rFonts w:cstheme="minorHAnsi"/>
                <w:sz w:val="18"/>
                <w:szCs w:val="18"/>
              </w:rPr>
            </w:pPr>
            <w:r w:rsidRPr="006C2268">
              <w:rPr>
                <w:rFonts w:cstheme="minorHAnsi"/>
                <w:sz w:val="18"/>
                <w:szCs w:val="18"/>
              </w:rPr>
              <w:t>(</w:t>
            </w:r>
            <w:r w:rsidR="00711066" w:rsidRPr="006C2268">
              <w:rPr>
                <w:rFonts w:cstheme="minorHAnsi"/>
                <w:sz w:val="18"/>
                <w:szCs w:val="18"/>
              </w:rPr>
              <w:t xml:space="preserve">Fx markedets konkurrencesituation, lovgivning, </w:t>
            </w:r>
            <w:r w:rsidR="00C30DAC" w:rsidRPr="006C2268">
              <w:rPr>
                <w:rFonts w:cstheme="minorHAnsi"/>
                <w:sz w:val="18"/>
                <w:szCs w:val="18"/>
              </w:rPr>
              <w:t>ny teknologi, samfundsmæssige strømninger</w:t>
            </w:r>
            <w:r w:rsidRPr="006C2268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89" w:type="dxa"/>
            <w:vAlign w:val="center"/>
          </w:tcPr>
          <w:p w14:paraId="1D57680C" w14:textId="77777777" w:rsidR="00370460" w:rsidRDefault="00370460" w:rsidP="009C6193"/>
        </w:tc>
        <w:tc>
          <w:tcPr>
            <w:tcW w:w="1089" w:type="dxa"/>
            <w:vAlign w:val="center"/>
          </w:tcPr>
          <w:p w14:paraId="3D3F503A" w14:textId="77777777" w:rsidR="00370460" w:rsidRDefault="00370460" w:rsidP="009C6193"/>
        </w:tc>
        <w:tc>
          <w:tcPr>
            <w:tcW w:w="1091" w:type="dxa"/>
            <w:vAlign w:val="center"/>
          </w:tcPr>
          <w:p w14:paraId="40F59FEE" w14:textId="77777777" w:rsidR="00370460" w:rsidRDefault="00370460" w:rsidP="009C6193"/>
        </w:tc>
        <w:tc>
          <w:tcPr>
            <w:tcW w:w="1091" w:type="dxa"/>
            <w:vAlign w:val="center"/>
          </w:tcPr>
          <w:p w14:paraId="2A0545A7" w14:textId="77777777" w:rsidR="00370460" w:rsidRDefault="00370460" w:rsidP="009C6193"/>
        </w:tc>
        <w:tc>
          <w:tcPr>
            <w:tcW w:w="1084" w:type="dxa"/>
            <w:vAlign w:val="center"/>
          </w:tcPr>
          <w:p w14:paraId="274DE97E" w14:textId="77777777" w:rsidR="00370460" w:rsidRDefault="00370460" w:rsidP="009C6193"/>
        </w:tc>
        <w:tc>
          <w:tcPr>
            <w:tcW w:w="1009" w:type="dxa"/>
            <w:vAlign w:val="center"/>
          </w:tcPr>
          <w:p w14:paraId="730347BC" w14:textId="77777777" w:rsidR="00370460" w:rsidRDefault="00370460" w:rsidP="009C6193"/>
        </w:tc>
      </w:tr>
      <w:tr w:rsidR="00370460" w14:paraId="7881526F" w14:textId="77777777" w:rsidTr="006C2268">
        <w:trPr>
          <w:trHeight w:val="1134"/>
        </w:trPr>
        <w:tc>
          <w:tcPr>
            <w:tcW w:w="1011" w:type="dxa"/>
            <w:vMerge/>
            <w:vAlign w:val="center"/>
          </w:tcPr>
          <w:p w14:paraId="44A0FD98" w14:textId="77777777" w:rsidR="00370460" w:rsidRDefault="00370460" w:rsidP="009C6193"/>
        </w:tc>
        <w:tc>
          <w:tcPr>
            <w:tcW w:w="2164" w:type="dxa"/>
            <w:vAlign w:val="center"/>
          </w:tcPr>
          <w:p w14:paraId="6F2D8316" w14:textId="1123860A" w:rsidR="00370460" w:rsidRPr="00206416" w:rsidRDefault="00370460" w:rsidP="009C6193">
            <w:pPr>
              <w:rPr>
                <w:rFonts w:cstheme="minorHAnsi"/>
              </w:rPr>
            </w:pPr>
          </w:p>
        </w:tc>
        <w:tc>
          <w:tcPr>
            <w:tcW w:w="1089" w:type="dxa"/>
            <w:vAlign w:val="center"/>
          </w:tcPr>
          <w:p w14:paraId="400ADF26" w14:textId="77777777" w:rsidR="00370460" w:rsidRDefault="00370460" w:rsidP="009C6193"/>
        </w:tc>
        <w:tc>
          <w:tcPr>
            <w:tcW w:w="1089" w:type="dxa"/>
            <w:vAlign w:val="center"/>
          </w:tcPr>
          <w:p w14:paraId="7C1F8DE4" w14:textId="77777777" w:rsidR="00370460" w:rsidRDefault="00370460" w:rsidP="009C6193"/>
        </w:tc>
        <w:tc>
          <w:tcPr>
            <w:tcW w:w="1091" w:type="dxa"/>
            <w:vAlign w:val="center"/>
          </w:tcPr>
          <w:p w14:paraId="619362E8" w14:textId="77777777" w:rsidR="00370460" w:rsidRDefault="00370460" w:rsidP="009C6193"/>
        </w:tc>
        <w:tc>
          <w:tcPr>
            <w:tcW w:w="1091" w:type="dxa"/>
            <w:vAlign w:val="center"/>
          </w:tcPr>
          <w:p w14:paraId="6E463A84" w14:textId="77777777" w:rsidR="00370460" w:rsidRDefault="00370460" w:rsidP="009C6193"/>
        </w:tc>
        <w:tc>
          <w:tcPr>
            <w:tcW w:w="1084" w:type="dxa"/>
            <w:vAlign w:val="center"/>
          </w:tcPr>
          <w:p w14:paraId="173FCACC" w14:textId="77777777" w:rsidR="00370460" w:rsidRDefault="00370460" w:rsidP="009C6193"/>
        </w:tc>
        <w:tc>
          <w:tcPr>
            <w:tcW w:w="1009" w:type="dxa"/>
            <w:vAlign w:val="center"/>
          </w:tcPr>
          <w:p w14:paraId="0553BCDE" w14:textId="77777777" w:rsidR="00370460" w:rsidRDefault="00370460" w:rsidP="009C6193"/>
        </w:tc>
      </w:tr>
      <w:tr w:rsidR="00370460" w14:paraId="25496D31" w14:textId="77777777" w:rsidTr="006C2268">
        <w:trPr>
          <w:trHeight w:val="1134"/>
        </w:trPr>
        <w:tc>
          <w:tcPr>
            <w:tcW w:w="1011" w:type="dxa"/>
            <w:vMerge/>
            <w:vAlign w:val="center"/>
          </w:tcPr>
          <w:p w14:paraId="4C99E69F" w14:textId="77777777" w:rsidR="00370460" w:rsidRDefault="00370460" w:rsidP="009C6193"/>
        </w:tc>
        <w:tc>
          <w:tcPr>
            <w:tcW w:w="2164" w:type="dxa"/>
            <w:vAlign w:val="center"/>
          </w:tcPr>
          <w:p w14:paraId="473131B6" w14:textId="1AD9DB7E" w:rsidR="00370460" w:rsidRPr="00206416" w:rsidRDefault="00370460" w:rsidP="009C6193">
            <w:pPr>
              <w:rPr>
                <w:rFonts w:cstheme="minorHAnsi"/>
              </w:rPr>
            </w:pPr>
          </w:p>
        </w:tc>
        <w:tc>
          <w:tcPr>
            <w:tcW w:w="1089" w:type="dxa"/>
            <w:vAlign w:val="center"/>
          </w:tcPr>
          <w:p w14:paraId="454CE5B0" w14:textId="77777777" w:rsidR="00370460" w:rsidRDefault="00370460" w:rsidP="009C6193"/>
        </w:tc>
        <w:tc>
          <w:tcPr>
            <w:tcW w:w="1089" w:type="dxa"/>
            <w:vAlign w:val="center"/>
          </w:tcPr>
          <w:p w14:paraId="32147139" w14:textId="77777777" w:rsidR="00370460" w:rsidRDefault="00370460" w:rsidP="009C6193"/>
        </w:tc>
        <w:tc>
          <w:tcPr>
            <w:tcW w:w="1091" w:type="dxa"/>
            <w:vAlign w:val="center"/>
          </w:tcPr>
          <w:p w14:paraId="55485AD8" w14:textId="77777777" w:rsidR="00370460" w:rsidRDefault="00370460" w:rsidP="009C6193"/>
        </w:tc>
        <w:tc>
          <w:tcPr>
            <w:tcW w:w="1091" w:type="dxa"/>
            <w:vAlign w:val="center"/>
          </w:tcPr>
          <w:p w14:paraId="53D1E0B7" w14:textId="77777777" w:rsidR="00370460" w:rsidRDefault="00370460" w:rsidP="009C6193"/>
        </w:tc>
        <w:tc>
          <w:tcPr>
            <w:tcW w:w="1084" w:type="dxa"/>
            <w:vAlign w:val="center"/>
          </w:tcPr>
          <w:p w14:paraId="35A6BAED" w14:textId="77777777" w:rsidR="00370460" w:rsidRDefault="00370460" w:rsidP="009C6193"/>
        </w:tc>
        <w:tc>
          <w:tcPr>
            <w:tcW w:w="1009" w:type="dxa"/>
            <w:vAlign w:val="center"/>
          </w:tcPr>
          <w:p w14:paraId="585DE5E5" w14:textId="77777777" w:rsidR="00370460" w:rsidRDefault="00370460" w:rsidP="009C6193"/>
        </w:tc>
      </w:tr>
      <w:tr w:rsidR="007B664B" w14:paraId="4230049F" w14:textId="77777777" w:rsidTr="009A5C6D">
        <w:trPr>
          <w:trHeight w:val="421"/>
        </w:trPr>
        <w:tc>
          <w:tcPr>
            <w:tcW w:w="9628" w:type="dxa"/>
            <w:gridSpan w:val="8"/>
          </w:tcPr>
          <w:p w14:paraId="7EF2E9F5" w14:textId="657EBA82" w:rsidR="007B664B" w:rsidRPr="00E33CF9" w:rsidRDefault="007B664B" w:rsidP="007B664B">
            <w:r w:rsidRPr="00E33CF9">
              <w:rPr>
                <w:b/>
                <w:bCs/>
              </w:rPr>
              <w:t>Samlet vurdering</w:t>
            </w:r>
            <w:r w:rsidRPr="00E33CF9">
              <w:br/>
              <w:t xml:space="preserve">A: Vedvarende konkurrencemæssig fordel / </w:t>
            </w:r>
            <w:proofErr w:type="spellStart"/>
            <w:r w:rsidRPr="006516B2">
              <w:t>Sustainable</w:t>
            </w:r>
            <w:proofErr w:type="spellEnd"/>
            <w:r w:rsidRPr="00E33CF9">
              <w:t xml:space="preserve"> Advantage: 35 – 40 point</w:t>
            </w:r>
          </w:p>
          <w:p w14:paraId="48066773" w14:textId="77777777" w:rsidR="007B664B" w:rsidRPr="00E33CF9" w:rsidRDefault="007B664B" w:rsidP="007B664B">
            <w:r w:rsidRPr="00E33CF9">
              <w:t xml:space="preserve">B: Midlertidig konkurrencemæssig fordel / </w:t>
            </w:r>
            <w:proofErr w:type="spellStart"/>
            <w:r w:rsidRPr="006516B2">
              <w:t>Temporary</w:t>
            </w:r>
            <w:proofErr w:type="spellEnd"/>
            <w:r w:rsidRPr="00E33CF9">
              <w:t xml:space="preserve"> Advantage: 25 – 34 point</w:t>
            </w:r>
          </w:p>
          <w:p w14:paraId="27855C3B" w14:textId="488345BE" w:rsidR="007B664B" w:rsidRDefault="007B664B" w:rsidP="007B664B">
            <w:r w:rsidRPr="00E33CF9">
              <w:t xml:space="preserve">C: Ej konkurrencemæssig fordel / No </w:t>
            </w:r>
            <w:proofErr w:type="spellStart"/>
            <w:r w:rsidRPr="006516B2">
              <w:t>Sustainable</w:t>
            </w:r>
            <w:proofErr w:type="spellEnd"/>
            <w:r w:rsidRPr="00E33CF9">
              <w:t xml:space="preserve"> Advantage: Under 25 point</w:t>
            </w:r>
          </w:p>
        </w:tc>
      </w:tr>
    </w:tbl>
    <w:p w14:paraId="34E75153" w14:textId="77777777" w:rsidR="000D3E43" w:rsidRDefault="000D3E43" w:rsidP="00657E0A">
      <w:pPr>
        <w:spacing w:after="0"/>
        <w:rPr>
          <w:b/>
          <w:color w:val="000000" w:themeColor="text1"/>
        </w:rPr>
      </w:pPr>
    </w:p>
    <w:sectPr w:rsidR="000D3E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09966" w14:textId="77777777" w:rsidR="00D8107D" w:rsidRDefault="00D8107D" w:rsidP="00F57F7D">
      <w:pPr>
        <w:spacing w:after="0" w:line="240" w:lineRule="auto"/>
      </w:pPr>
      <w:r>
        <w:separator/>
      </w:r>
    </w:p>
  </w:endnote>
  <w:endnote w:type="continuationSeparator" w:id="0">
    <w:p w14:paraId="0F259AC3" w14:textId="77777777" w:rsidR="00D8107D" w:rsidRDefault="00D8107D" w:rsidP="00F5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91DB6" w14:textId="77777777" w:rsidR="00EC6076" w:rsidRDefault="00EC607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471118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1E9DD4D" w14:textId="77777777" w:rsidR="007375BD" w:rsidRDefault="007375BD">
            <w:pPr>
              <w:pStyle w:val="Sidefod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DB9AAE" w14:textId="77777777" w:rsidR="007375BD" w:rsidRDefault="007375B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532DB" w14:textId="77777777" w:rsidR="00EC6076" w:rsidRDefault="00EC607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3067A" w14:textId="77777777" w:rsidR="00D8107D" w:rsidRDefault="00D8107D" w:rsidP="00F57F7D">
      <w:pPr>
        <w:spacing w:after="0" w:line="240" w:lineRule="auto"/>
      </w:pPr>
      <w:r>
        <w:separator/>
      </w:r>
    </w:p>
  </w:footnote>
  <w:footnote w:type="continuationSeparator" w:id="0">
    <w:p w14:paraId="6DDDEDAD" w14:textId="77777777" w:rsidR="00D8107D" w:rsidRDefault="00D8107D" w:rsidP="00F57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C5441" w14:textId="77777777" w:rsidR="00EC6076" w:rsidRDefault="00EC607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0DEE1" w14:textId="0013796F" w:rsidR="00F57F7D" w:rsidRPr="009D604B" w:rsidRDefault="00AE1E4B" w:rsidP="00E95A17">
    <w:pPr>
      <w:tabs>
        <w:tab w:val="right" w:pos="9639"/>
      </w:tabs>
      <w:spacing w:after="0"/>
    </w:pPr>
    <w:r>
      <w:rPr>
        <w:rFonts w:ascii="Verdana" w:hAnsi="Verdana"/>
        <w:b/>
        <w:sz w:val="28"/>
        <w:szCs w:val="28"/>
      </w:rPr>
      <w:t>STRATEGI – det strategiske lederskab</w:t>
    </w:r>
    <w:r w:rsidR="00E95A17">
      <w:rPr>
        <w:rFonts w:ascii="Verdana" w:hAnsi="Verdana"/>
      </w:rPr>
      <w:tab/>
    </w:r>
    <w:r w:rsidR="00E95A17">
      <w:rPr>
        <w:rFonts w:ascii="Verdana" w:hAnsi="Verdana"/>
        <w:b/>
        <w:sz w:val="40"/>
        <w:szCs w:val="40"/>
      </w:rPr>
      <w:t>Trojka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83AB0" w14:textId="77777777" w:rsidR="00EC6076" w:rsidRDefault="00EC607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6F14"/>
    <w:multiLevelType w:val="hybridMultilevel"/>
    <w:tmpl w:val="F2B22400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C3E0E"/>
    <w:multiLevelType w:val="hybridMultilevel"/>
    <w:tmpl w:val="C408E860"/>
    <w:lvl w:ilvl="0" w:tplc="36B2B72A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206C5"/>
    <w:multiLevelType w:val="hybridMultilevel"/>
    <w:tmpl w:val="DF462DE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FD0DFB"/>
    <w:multiLevelType w:val="hybridMultilevel"/>
    <w:tmpl w:val="1638ACA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376AF"/>
    <w:multiLevelType w:val="hybridMultilevel"/>
    <w:tmpl w:val="E7C88AE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49581C"/>
    <w:multiLevelType w:val="hybridMultilevel"/>
    <w:tmpl w:val="E08037E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871675"/>
    <w:multiLevelType w:val="hybridMultilevel"/>
    <w:tmpl w:val="4678F354"/>
    <w:lvl w:ilvl="0" w:tplc="36B2B72A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C7318"/>
    <w:multiLevelType w:val="hybridMultilevel"/>
    <w:tmpl w:val="5C20D5A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450AEF"/>
    <w:multiLevelType w:val="hybridMultilevel"/>
    <w:tmpl w:val="B04A73B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5B08D1"/>
    <w:multiLevelType w:val="hybridMultilevel"/>
    <w:tmpl w:val="C23292A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6A0B6E"/>
    <w:multiLevelType w:val="hybridMultilevel"/>
    <w:tmpl w:val="4808BD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EF7DB4"/>
    <w:multiLevelType w:val="hybridMultilevel"/>
    <w:tmpl w:val="84D679A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59109C"/>
    <w:multiLevelType w:val="hybridMultilevel"/>
    <w:tmpl w:val="AD38AE4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342EEF"/>
    <w:multiLevelType w:val="hybridMultilevel"/>
    <w:tmpl w:val="879A80A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8E79C2"/>
    <w:multiLevelType w:val="hybridMultilevel"/>
    <w:tmpl w:val="9C5265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B84A78"/>
    <w:multiLevelType w:val="hybridMultilevel"/>
    <w:tmpl w:val="6E80BF02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393762"/>
    <w:multiLevelType w:val="hybridMultilevel"/>
    <w:tmpl w:val="B2563AD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D2A14CA"/>
    <w:multiLevelType w:val="hybridMultilevel"/>
    <w:tmpl w:val="03A2D32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3585203">
    <w:abstractNumId w:val="8"/>
  </w:num>
  <w:num w:numId="2" w16cid:durableId="630944985">
    <w:abstractNumId w:val="0"/>
  </w:num>
  <w:num w:numId="3" w16cid:durableId="388454163">
    <w:abstractNumId w:val="15"/>
  </w:num>
  <w:num w:numId="4" w16cid:durableId="1848864459">
    <w:abstractNumId w:val="12"/>
  </w:num>
  <w:num w:numId="5" w16cid:durableId="823813339">
    <w:abstractNumId w:val="17"/>
  </w:num>
  <w:num w:numId="6" w16cid:durableId="622619399">
    <w:abstractNumId w:val="9"/>
  </w:num>
  <w:num w:numId="7" w16cid:durableId="1011295830">
    <w:abstractNumId w:val="13"/>
  </w:num>
  <w:num w:numId="8" w16cid:durableId="615528380">
    <w:abstractNumId w:val="16"/>
  </w:num>
  <w:num w:numId="9" w16cid:durableId="776680579">
    <w:abstractNumId w:val="2"/>
  </w:num>
  <w:num w:numId="10" w16cid:durableId="836267739">
    <w:abstractNumId w:val="4"/>
  </w:num>
  <w:num w:numId="11" w16cid:durableId="840898235">
    <w:abstractNumId w:val="3"/>
  </w:num>
  <w:num w:numId="12" w16cid:durableId="686492236">
    <w:abstractNumId w:val="11"/>
  </w:num>
  <w:num w:numId="13" w16cid:durableId="330648515">
    <w:abstractNumId w:val="10"/>
  </w:num>
  <w:num w:numId="14" w16cid:durableId="473716920">
    <w:abstractNumId w:val="7"/>
  </w:num>
  <w:num w:numId="15" w16cid:durableId="290017611">
    <w:abstractNumId w:val="14"/>
  </w:num>
  <w:num w:numId="16" w16cid:durableId="1360397522">
    <w:abstractNumId w:val="6"/>
  </w:num>
  <w:num w:numId="17" w16cid:durableId="924146267">
    <w:abstractNumId w:val="1"/>
  </w:num>
  <w:num w:numId="18" w16cid:durableId="24700960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D91"/>
    <w:rsid w:val="0000181B"/>
    <w:rsid w:val="0001372F"/>
    <w:rsid w:val="0003100E"/>
    <w:rsid w:val="00034A83"/>
    <w:rsid w:val="000441B8"/>
    <w:rsid w:val="00066A27"/>
    <w:rsid w:val="00071B84"/>
    <w:rsid w:val="000833C1"/>
    <w:rsid w:val="000B5988"/>
    <w:rsid w:val="000C4D67"/>
    <w:rsid w:val="000D3E43"/>
    <w:rsid w:val="000E4ECE"/>
    <w:rsid w:val="000F7860"/>
    <w:rsid w:val="00107556"/>
    <w:rsid w:val="00116BB9"/>
    <w:rsid w:val="0014016F"/>
    <w:rsid w:val="00167049"/>
    <w:rsid w:val="0017198F"/>
    <w:rsid w:val="00177430"/>
    <w:rsid w:val="00180D0E"/>
    <w:rsid w:val="00180F3E"/>
    <w:rsid w:val="00187104"/>
    <w:rsid w:val="0019732C"/>
    <w:rsid w:val="001A11EE"/>
    <w:rsid w:val="001A5B9B"/>
    <w:rsid w:val="001D2192"/>
    <w:rsid w:val="001D268E"/>
    <w:rsid w:val="001E121F"/>
    <w:rsid w:val="001E4D91"/>
    <w:rsid w:val="001E733E"/>
    <w:rsid w:val="001F1F7F"/>
    <w:rsid w:val="00203AF6"/>
    <w:rsid w:val="00206416"/>
    <w:rsid w:val="0021006F"/>
    <w:rsid w:val="00230DF4"/>
    <w:rsid w:val="00235A0A"/>
    <w:rsid w:val="002408C3"/>
    <w:rsid w:val="002469F8"/>
    <w:rsid w:val="002565C8"/>
    <w:rsid w:val="00263F70"/>
    <w:rsid w:val="00271AC8"/>
    <w:rsid w:val="00272744"/>
    <w:rsid w:val="00276139"/>
    <w:rsid w:val="0029491A"/>
    <w:rsid w:val="002E0915"/>
    <w:rsid w:val="00322BB1"/>
    <w:rsid w:val="00334402"/>
    <w:rsid w:val="003571F8"/>
    <w:rsid w:val="00362478"/>
    <w:rsid w:val="0036273C"/>
    <w:rsid w:val="00370460"/>
    <w:rsid w:val="00395D50"/>
    <w:rsid w:val="003A0555"/>
    <w:rsid w:val="003B2F96"/>
    <w:rsid w:val="003E6391"/>
    <w:rsid w:val="003E7B24"/>
    <w:rsid w:val="003E7FAB"/>
    <w:rsid w:val="003F30C5"/>
    <w:rsid w:val="00410170"/>
    <w:rsid w:val="00435044"/>
    <w:rsid w:val="004418DB"/>
    <w:rsid w:val="004513FD"/>
    <w:rsid w:val="00452519"/>
    <w:rsid w:val="00456122"/>
    <w:rsid w:val="0046152D"/>
    <w:rsid w:val="004661F0"/>
    <w:rsid w:val="00470EB0"/>
    <w:rsid w:val="0047255D"/>
    <w:rsid w:val="004809AB"/>
    <w:rsid w:val="00484D74"/>
    <w:rsid w:val="00487687"/>
    <w:rsid w:val="004928A5"/>
    <w:rsid w:val="004A7350"/>
    <w:rsid w:val="004C222C"/>
    <w:rsid w:val="004C6ED9"/>
    <w:rsid w:val="004C7758"/>
    <w:rsid w:val="004E00E7"/>
    <w:rsid w:val="004E14B0"/>
    <w:rsid w:val="004E410D"/>
    <w:rsid w:val="004E4FD3"/>
    <w:rsid w:val="004E6358"/>
    <w:rsid w:val="004F340F"/>
    <w:rsid w:val="004F740B"/>
    <w:rsid w:val="005166C8"/>
    <w:rsid w:val="00516DC8"/>
    <w:rsid w:val="005201E9"/>
    <w:rsid w:val="00527540"/>
    <w:rsid w:val="005402EF"/>
    <w:rsid w:val="005418BC"/>
    <w:rsid w:val="00542955"/>
    <w:rsid w:val="00562142"/>
    <w:rsid w:val="005864D4"/>
    <w:rsid w:val="005A55F0"/>
    <w:rsid w:val="005B0365"/>
    <w:rsid w:val="005B6519"/>
    <w:rsid w:val="005E373A"/>
    <w:rsid w:val="00600753"/>
    <w:rsid w:val="00602261"/>
    <w:rsid w:val="00602F33"/>
    <w:rsid w:val="0061056F"/>
    <w:rsid w:val="00610E13"/>
    <w:rsid w:val="00614FD0"/>
    <w:rsid w:val="006349D7"/>
    <w:rsid w:val="00637F35"/>
    <w:rsid w:val="0064040C"/>
    <w:rsid w:val="0065122E"/>
    <w:rsid w:val="006516B2"/>
    <w:rsid w:val="00656DB5"/>
    <w:rsid w:val="00657E0A"/>
    <w:rsid w:val="00677794"/>
    <w:rsid w:val="00680B8E"/>
    <w:rsid w:val="006923A6"/>
    <w:rsid w:val="006B64ED"/>
    <w:rsid w:val="006C2268"/>
    <w:rsid w:val="006D2996"/>
    <w:rsid w:val="006D6ED1"/>
    <w:rsid w:val="006E0EBD"/>
    <w:rsid w:val="0070488E"/>
    <w:rsid w:val="00707474"/>
    <w:rsid w:val="00711066"/>
    <w:rsid w:val="00714DE0"/>
    <w:rsid w:val="00720231"/>
    <w:rsid w:val="00720AF3"/>
    <w:rsid w:val="00720C07"/>
    <w:rsid w:val="00723038"/>
    <w:rsid w:val="00732173"/>
    <w:rsid w:val="007375BD"/>
    <w:rsid w:val="00742704"/>
    <w:rsid w:val="00764AA1"/>
    <w:rsid w:val="0076780A"/>
    <w:rsid w:val="00770515"/>
    <w:rsid w:val="007B2B6E"/>
    <w:rsid w:val="007B664B"/>
    <w:rsid w:val="007C5F8D"/>
    <w:rsid w:val="007E0959"/>
    <w:rsid w:val="007E5D10"/>
    <w:rsid w:val="008015ED"/>
    <w:rsid w:val="0081148B"/>
    <w:rsid w:val="00820F31"/>
    <w:rsid w:val="00825ED3"/>
    <w:rsid w:val="0084096F"/>
    <w:rsid w:val="00851EAE"/>
    <w:rsid w:val="008633DB"/>
    <w:rsid w:val="00881D7C"/>
    <w:rsid w:val="008A0422"/>
    <w:rsid w:val="008A07B4"/>
    <w:rsid w:val="008B2D1E"/>
    <w:rsid w:val="008D5BB2"/>
    <w:rsid w:val="008D616D"/>
    <w:rsid w:val="008D6434"/>
    <w:rsid w:val="008E1BFF"/>
    <w:rsid w:val="00917044"/>
    <w:rsid w:val="00976824"/>
    <w:rsid w:val="00985421"/>
    <w:rsid w:val="00991794"/>
    <w:rsid w:val="009C25AC"/>
    <w:rsid w:val="009C6193"/>
    <w:rsid w:val="009D604B"/>
    <w:rsid w:val="009E7884"/>
    <w:rsid w:val="009F5333"/>
    <w:rsid w:val="00A06EE7"/>
    <w:rsid w:val="00A24374"/>
    <w:rsid w:val="00A4311E"/>
    <w:rsid w:val="00A6047C"/>
    <w:rsid w:val="00AA57E5"/>
    <w:rsid w:val="00AD3D82"/>
    <w:rsid w:val="00AE1E4B"/>
    <w:rsid w:val="00AE2245"/>
    <w:rsid w:val="00AE543C"/>
    <w:rsid w:val="00AE57B3"/>
    <w:rsid w:val="00B070A9"/>
    <w:rsid w:val="00B407A3"/>
    <w:rsid w:val="00B413C4"/>
    <w:rsid w:val="00B41E15"/>
    <w:rsid w:val="00B4493F"/>
    <w:rsid w:val="00B74D0E"/>
    <w:rsid w:val="00B80152"/>
    <w:rsid w:val="00B86416"/>
    <w:rsid w:val="00BA6413"/>
    <w:rsid w:val="00BD5DB4"/>
    <w:rsid w:val="00C05B15"/>
    <w:rsid w:val="00C1550C"/>
    <w:rsid w:val="00C204FF"/>
    <w:rsid w:val="00C30DAC"/>
    <w:rsid w:val="00C3215C"/>
    <w:rsid w:val="00C338BE"/>
    <w:rsid w:val="00C33E31"/>
    <w:rsid w:val="00C34F70"/>
    <w:rsid w:val="00C551AF"/>
    <w:rsid w:val="00C62E67"/>
    <w:rsid w:val="00C654D3"/>
    <w:rsid w:val="00C86A19"/>
    <w:rsid w:val="00C910B3"/>
    <w:rsid w:val="00C95E9E"/>
    <w:rsid w:val="00CB3B78"/>
    <w:rsid w:val="00CE3139"/>
    <w:rsid w:val="00D11540"/>
    <w:rsid w:val="00D11F84"/>
    <w:rsid w:val="00D17F8A"/>
    <w:rsid w:val="00D273F5"/>
    <w:rsid w:val="00D4229B"/>
    <w:rsid w:val="00D46A14"/>
    <w:rsid w:val="00D46D31"/>
    <w:rsid w:val="00D51DA9"/>
    <w:rsid w:val="00D60BD6"/>
    <w:rsid w:val="00D62982"/>
    <w:rsid w:val="00D666E7"/>
    <w:rsid w:val="00D67AE6"/>
    <w:rsid w:val="00D8107D"/>
    <w:rsid w:val="00DB47A3"/>
    <w:rsid w:val="00DD1907"/>
    <w:rsid w:val="00DF296B"/>
    <w:rsid w:val="00DF6B5A"/>
    <w:rsid w:val="00E16775"/>
    <w:rsid w:val="00E33CF9"/>
    <w:rsid w:val="00E36396"/>
    <w:rsid w:val="00E44194"/>
    <w:rsid w:val="00E470CE"/>
    <w:rsid w:val="00E60A9B"/>
    <w:rsid w:val="00E65B70"/>
    <w:rsid w:val="00E70F35"/>
    <w:rsid w:val="00E755E4"/>
    <w:rsid w:val="00E95A17"/>
    <w:rsid w:val="00EA29B9"/>
    <w:rsid w:val="00EC1370"/>
    <w:rsid w:val="00EC40F2"/>
    <w:rsid w:val="00EC446B"/>
    <w:rsid w:val="00EC6076"/>
    <w:rsid w:val="00EE1FF8"/>
    <w:rsid w:val="00F12F6B"/>
    <w:rsid w:val="00F14070"/>
    <w:rsid w:val="00F20455"/>
    <w:rsid w:val="00F57F7D"/>
    <w:rsid w:val="00F61B0D"/>
    <w:rsid w:val="00F706F8"/>
    <w:rsid w:val="00F761EC"/>
    <w:rsid w:val="00F809C7"/>
    <w:rsid w:val="00F86127"/>
    <w:rsid w:val="00F9576D"/>
    <w:rsid w:val="00FB3778"/>
    <w:rsid w:val="00FD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87D37"/>
  <w15:chartTrackingRefBased/>
  <w15:docId w15:val="{AEDE4D0D-6522-4F8A-AD49-F3BAC9E1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57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57F7D"/>
  </w:style>
  <w:style w:type="paragraph" w:styleId="Sidefod">
    <w:name w:val="footer"/>
    <w:basedOn w:val="Normal"/>
    <w:link w:val="Sidefo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57F7D"/>
  </w:style>
  <w:style w:type="paragraph" w:styleId="NormalWeb">
    <w:name w:val="Normal (Web)"/>
    <w:basedOn w:val="Normal"/>
    <w:uiPriority w:val="99"/>
    <w:semiHidden/>
    <w:unhideWhenUsed/>
    <w:rsid w:val="0073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516DC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1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1B8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6923A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923A6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8B2D1E"/>
    <w:rPr>
      <w:color w:val="954F72" w:themeColor="followedHyperlink"/>
      <w:u w:val="single"/>
    </w:rPr>
  </w:style>
  <w:style w:type="table" w:customStyle="1" w:styleId="Tabel-Gitter1">
    <w:name w:val="Tabel - Gitter1"/>
    <w:basedOn w:val="Tabel-Normal"/>
    <w:next w:val="Tabel-Gitter"/>
    <w:uiPriority w:val="39"/>
    <w:rsid w:val="00516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4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5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3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7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4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1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8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0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0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410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81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37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5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2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98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8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6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002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7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6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3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70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14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094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6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6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2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5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2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9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0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473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0010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319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978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137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1181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816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1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9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2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91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3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57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8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97715-48B1-4C10-AD4F-1282EC09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263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Vestergaard Olsen</dc:creator>
  <cp:keywords/>
  <dc:description/>
  <cp:lastModifiedBy>Niels Vestergaard Olsen</cp:lastModifiedBy>
  <cp:revision>5</cp:revision>
  <cp:lastPrinted>2022-08-04T11:09:00Z</cp:lastPrinted>
  <dcterms:created xsi:type="dcterms:W3CDTF">2022-08-26T14:16:00Z</dcterms:created>
  <dcterms:modified xsi:type="dcterms:W3CDTF">2022-09-01T13:10:00Z</dcterms:modified>
</cp:coreProperties>
</file>